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BF" w:rsidRDefault="00E82EBF" w:rsidP="007824F7">
      <w:pPr>
        <w:pStyle w:val="Titre1"/>
        <w:spacing w:before="0" w:after="0"/>
        <w:jc w:val="center"/>
        <w:rPr>
          <w:sz w:val="20"/>
          <w:szCs w:val="20"/>
          <w:lang w:val="fr-FR"/>
        </w:rPr>
      </w:pPr>
      <w:bookmarkStart w:id="0" w:name="_GoBack"/>
      <w:bookmarkEnd w:id="0"/>
    </w:p>
    <w:p w:rsidR="00E82EBF" w:rsidRDefault="00E82EBF" w:rsidP="00E82EBF">
      <w:pPr>
        <w:pStyle w:val="Titre1"/>
        <w:tabs>
          <w:tab w:val="left" w:pos="516"/>
        </w:tabs>
        <w:spacing w:before="0" w:after="0"/>
        <w:rPr>
          <w:sz w:val="20"/>
          <w:szCs w:val="20"/>
          <w:lang w:val="fr-FR"/>
        </w:rPr>
      </w:pPr>
      <w:r>
        <w:rPr>
          <w:sz w:val="20"/>
          <w:szCs w:val="20"/>
          <w:lang w:val="fr-FR"/>
        </w:rPr>
        <w:tab/>
      </w:r>
    </w:p>
    <w:p w:rsidR="00E82EBF" w:rsidRDefault="00E82EBF" w:rsidP="007824F7">
      <w:pPr>
        <w:pStyle w:val="Titre1"/>
        <w:spacing w:before="0" w:after="0"/>
        <w:jc w:val="center"/>
        <w:rPr>
          <w:sz w:val="20"/>
          <w:szCs w:val="20"/>
          <w:lang w:val="fr-FR"/>
        </w:rPr>
      </w:pPr>
    </w:p>
    <w:p w:rsidR="00E82EBF" w:rsidRDefault="00E82EBF" w:rsidP="004C56DF">
      <w:pPr>
        <w:pStyle w:val="Titre1"/>
        <w:spacing w:before="0" w:after="0"/>
        <w:rPr>
          <w:sz w:val="20"/>
          <w:szCs w:val="20"/>
          <w:lang w:val="fr-FR"/>
        </w:rPr>
      </w:pPr>
    </w:p>
    <w:p w:rsidR="004C56DF" w:rsidRPr="004C56DF" w:rsidRDefault="004C56DF" w:rsidP="004C56DF">
      <w:pPr>
        <w:rPr>
          <w:lang w:val="fr-FR"/>
        </w:rPr>
      </w:pPr>
    </w:p>
    <w:p w:rsidR="00E82EBF" w:rsidRDefault="00E82EBF" w:rsidP="007824F7">
      <w:pPr>
        <w:pStyle w:val="Titre1"/>
        <w:spacing w:before="0" w:after="0"/>
        <w:jc w:val="center"/>
        <w:rPr>
          <w:sz w:val="20"/>
          <w:szCs w:val="20"/>
          <w:lang w:val="fr-FR"/>
        </w:rPr>
      </w:pPr>
    </w:p>
    <w:p w:rsidR="00594A7F" w:rsidRDefault="00594A7F" w:rsidP="00773AC8">
      <w:pPr>
        <w:pStyle w:val="Titre1"/>
        <w:spacing w:before="0" w:after="0"/>
        <w:jc w:val="center"/>
        <w:rPr>
          <w:sz w:val="20"/>
          <w:szCs w:val="20"/>
          <w:lang w:val="fr-FR"/>
        </w:rPr>
      </w:pPr>
      <w:r w:rsidRPr="00891DE7">
        <w:rPr>
          <w:sz w:val="20"/>
          <w:szCs w:val="20"/>
          <w:lang w:val="fr-FR"/>
        </w:rPr>
        <w:t>AVIS DE COURSE TYPE 2021-2024</w:t>
      </w:r>
      <w:r w:rsidR="00773AC8">
        <w:rPr>
          <w:sz w:val="20"/>
          <w:szCs w:val="20"/>
          <w:lang w:val="fr-FR"/>
        </w:rPr>
        <w:t xml:space="preserve"> </w:t>
      </w:r>
      <w:r w:rsidRPr="00E55804">
        <w:rPr>
          <w:sz w:val="20"/>
          <w:szCs w:val="20"/>
          <w:lang w:val="fr-FR"/>
        </w:rPr>
        <w:t xml:space="preserve">Dériveurs – Quillards </w:t>
      </w:r>
      <w:r w:rsidR="00773AC8">
        <w:rPr>
          <w:sz w:val="20"/>
          <w:szCs w:val="20"/>
          <w:lang w:val="fr-FR"/>
        </w:rPr>
        <w:t>–</w:t>
      </w:r>
      <w:r w:rsidRPr="00E55804">
        <w:rPr>
          <w:sz w:val="20"/>
          <w:szCs w:val="20"/>
          <w:lang w:val="fr-FR"/>
        </w:rPr>
        <w:t xml:space="preserve"> Catamarans</w:t>
      </w:r>
    </w:p>
    <w:p w:rsidR="00773AC8" w:rsidRPr="00773AC8" w:rsidRDefault="00773AC8" w:rsidP="00773AC8">
      <w:pPr>
        <w:rPr>
          <w:lang w:val="fr-FR"/>
        </w:rPr>
      </w:pPr>
    </w:p>
    <w:p w:rsidR="00594A7F" w:rsidRPr="00891DE7" w:rsidRDefault="00594A7F" w:rsidP="0010529D">
      <w:pPr>
        <w:pStyle w:val="Titre1"/>
        <w:spacing w:before="0" w:after="0"/>
        <w:jc w:val="both"/>
        <w:rPr>
          <w:sz w:val="20"/>
          <w:szCs w:val="20"/>
          <w:lang w:val="fr-FR"/>
        </w:rPr>
      </w:pPr>
    </w:p>
    <w:p w:rsidR="00594A7F" w:rsidRPr="00E55804" w:rsidRDefault="00594A7F" w:rsidP="0010529D">
      <w:pPr>
        <w:pStyle w:val="Titre1"/>
        <w:pBdr>
          <w:top w:val="single" w:sz="4" w:space="1" w:color="auto"/>
          <w:left w:val="single" w:sz="4" w:space="4" w:color="auto"/>
          <w:bottom w:val="single" w:sz="4" w:space="0" w:color="auto"/>
          <w:right w:val="single" w:sz="4" w:space="4" w:color="auto"/>
        </w:pBdr>
        <w:spacing w:before="0" w:after="0"/>
        <w:ind w:left="567"/>
        <w:jc w:val="both"/>
        <w:rPr>
          <w:b w:val="0"/>
          <w:sz w:val="20"/>
          <w:szCs w:val="20"/>
          <w:lang w:val="fr-FR"/>
        </w:rPr>
      </w:pPr>
      <w:r w:rsidRPr="00E55804">
        <w:rPr>
          <w:b w:val="0"/>
          <w:i/>
          <w:sz w:val="20"/>
          <w:szCs w:val="20"/>
          <w:u w:val="single"/>
          <w:lang w:val="fr-FR"/>
        </w:rPr>
        <w:t xml:space="preserve">Prescription de la </w:t>
      </w:r>
      <w:proofErr w:type="spellStart"/>
      <w:r w:rsidRPr="00E55804">
        <w:rPr>
          <w:b w:val="0"/>
          <w:i/>
          <w:sz w:val="20"/>
          <w:szCs w:val="20"/>
          <w:u w:val="single"/>
          <w:lang w:val="fr-FR"/>
        </w:rPr>
        <w:t>FFVoile</w:t>
      </w:r>
      <w:proofErr w:type="spellEnd"/>
      <w:r w:rsidRPr="00E55804">
        <w:rPr>
          <w:b w:val="0"/>
          <w:i/>
          <w:sz w:val="20"/>
          <w:szCs w:val="20"/>
          <w:lang w:val="fr-FR"/>
        </w:rPr>
        <w:t> :</w:t>
      </w:r>
      <w:r w:rsidRPr="00E55804">
        <w:rPr>
          <w:b w:val="0"/>
          <w:sz w:val="20"/>
          <w:szCs w:val="20"/>
          <w:lang w:val="fr-FR"/>
        </w:rPr>
        <w:t xml:space="preserve"> </w:t>
      </w:r>
    </w:p>
    <w:p w:rsidR="00594A7F" w:rsidRPr="00E55804" w:rsidRDefault="00594A7F" w:rsidP="0010529D">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w:t>
      </w:r>
    </w:p>
    <w:p w:rsidR="00594A7F" w:rsidRPr="00891DE7" w:rsidRDefault="00594A7F" w:rsidP="0010529D">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5, l'affichage des instructions de course type sera considéré comme suffisant pour l'application de la règle 25.1.</w:t>
      </w:r>
    </w:p>
    <w:p w:rsidR="004D1E17" w:rsidRDefault="004D1E17" w:rsidP="00EB6D8F">
      <w:pPr>
        <w:jc w:val="center"/>
        <w:rPr>
          <w:rFonts w:eastAsia="Times New Roman"/>
          <w:i/>
          <w:color w:val="FF3333"/>
          <w:sz w:val="20"/>
          <w:szCs w:val="20"/>
          <w:lang w:val="fr-FR"/>
        </w:rPr>
      </w:pPr>
    </w:p>
    <w:p w:rsidR="00EB6D8F" w:rsidRDefault="005052DD" w:rsidP="00EB6D8F">
      <w:pPr>
        <w:jc w:val="center"/>
        <w:rPr>
          <w:rFonts w:eastAsia="Times New Roman"/>
          <w:b/>
          <w:bCs/>
          <w:i/>
          <w:sz w:val="20"/>
          <w:szCs w:val="20"/>
          <w:lang w:val="fr-FR"/>
        </w:rPr>
      </w:pPr>
      <w:r>
        <w:rPr>
          <w:rFonts w:eastAsia="Times New Roman"/>
          <w:b/>
          <w:bCs/>
          <w:i/>
          <w:sz w:val="20"/>
          <w:szCs w:val="20"/>
          <w:lang w:val="fr-FR"/>
        </w:rPr>
        <w:t>NATIONAL EUROPE ESPOIR</w:t>
      </w:r>
    </w:p>
    <w:p w:rsidR="00EB6D8F" w:rsidRDefault="00EB6D8F" w:rsidP="00EB6D8F">
      <w:pPr>
        <w:jc w:val="center"/>
        <w:rPr>
          <w:rFonts w:eastAsia="Times New Roman"/>
          <w:b/>
          <w:bCs/>
          <w:i/>
          <w:sz w:val="20"/>
          <w:szCs w:val="20"/>
          <w:lang w:val="fr-FR"/>
        </w:rPr>
      </w:pPr>
    </w:p>
    <w:p w:rsidR="00EB6D8F" w:rsidRDefault="005052DD" w:rsidP="00EB6D8F">
      <w:pPr>
        <w:jc w:val="center"/>
        <w:rPr>
          <w:rFonts w:eastAsia="Times New Roman"/>
          <w:b/>
          <w:bCs/>
          <w:i/>
          <w:sz w:val="20"/>
          <w:szCs w:val="20"/>
          <w:lang w:val="fr-FR"/>
        </w:rPr>
      </w:pPr>
      <w:r>
        <w:rPr>
          <w:rFonts w:eastAsia="Times New Roman"/>
          <w:b/>
          <w:bCs/>
          <w:i/>
          <w:sz w:val="20"/>
          <w:szCs w:val="20"/>
          <w:lang w:val="fr-FR"/>
        </w:rPr>
        <w:t>17/18/19</w:t>
      </w:r>
      <w:r w:rsidR="00FC5F11">
        <w:rPr>
          <w:rFonts w:eastAsia="Times New Roman"/>
          <w:b/>
          <w:bCs/>
          <w:i/>
          <w:sz w:val="20"/>
          <w:szCs w:val="20"/>
          <w:lang w:val="fr-FR"/>
        </w:rPr>
        <w:t xml:space="preserve"> AOUT</w:t>
      </w:r>
      <w:r w:rsidR="004C56DF">
        <w:rPr>
          <w:rFonts w:eastAsia="Times New Roman"/>
          <w:b/>
          <w:bCs/>
          <w:i/>
          <w:sz w:val="20"/>
          <w:szCs w:val="20"/>
          <w:lang w:val="fr-FR"/>
        </w:rPr>
        <w:t xml:space="preserve"> 2022</w:t>
      </w:r>
    </w:p>
    <w:p w:rsidR="00EB6D8F" w:rsidRDefault="00EB6D8F" w:rsidP="0010529D">
      <w:pPr>
        <w:jc w:val="both"/>
        <w:rPr>
          <w:rFonts w:eastAsia="Times New Roman"/>
          <w:i/>
          <w:color w:val="FF3333"/>
          <w:sz w:val="20"/>
          <w:szCs w:val="20"/>
          <w:lang w:val="fr-FR"/>
        </w:rPr>
      </w:pPr>
    </w:p>
    <w:p w:rsidR="00FC5F11" w:rsidRDefault="00FC5F11" w:rsidP="00FC5F11">
      <w:pPr>
        <w:jc w:val="center"/>
        <w:rPr>
          <w:rFonts w:eastAsia="Times New Roman"/>
          <w:i/>
          <w:sz w:val="20"/>
          <w:szCs w:val="20"/>
          <w:lang w:val="fr-FR"/>
        </w:rPr>
      </w:pPr>
      <w:r>
        <w:rPr>
          <w:rFonts w:eastAsia="Times New Roman"/>
          <w:i/>
          <w:sz w:val="20"/>
          <w:szCs w:val="20"/>
          <w:lang w:val="fr-FR"/>
        </w:rPr>
        <w:t>LAC DE PARELOUP</w:t>
      </w:r>
    </w:p>
    <w:p w:rsidR="00FC5F11" w:rsidRDefault="00FC5F11" w:rsidP="00FC5F11">
      <w:pPr>
        <w:jc w:val="center"/>
        <w:rPr>
          <w:rFonts w:eastAsia="Times New Roman"/>
          <w:i/>
          <w:sz w:val="20"/>
          <w:szCs w:val="20"/>
          <w:lang w:val="fr-FR"/>
        </w:rPr>
      </w:pPr>
      <w:r>
        <w:rPr>
          <w:rFonts w:eastAsia="Times New Roman"/>
          <w:b/>
          <w:bCs/>
          <w:i/>
          <w:sz w:val="20"/>
          <w:szCs w:val="20"/>
          <w:lang w:val="fr-FR"/>
        </w:rPr>
        <w:t>C</w:t>
      </w:r>
      <w:r>
        <w:rPr>
          <w:rFonts w:eastAsia="Times New Roman"/>
          <w:i/>
          <w:sz w:val="20"/>
          <w:szCs w:val="20"/>
          <w:lang w:val="fr-FR"/>
        </w:rPr>
        <w:t xml:space="preserve">ENTRE </w:t>
      </w:r>
      <w:r>
        <w:rPr>
          <w:rFonts w:eastAsia="Times New Roman"/>
          <w:b/>
          <w:bCs/>
          <w:i/>
          <w:sz w:val="20"/>
          <w:szCs w:val="20"/>
          <w:lang w:val="fr-FR"/>
        </w:rPr>
        <w:t>Y</w:t>
      </w:r>
      <w:r>
        <w:rPr>
          <w:rFonts w:eastAsia="Times New Roman"/>
          <w:i/>
          <w:sz w:val="20"/>
          <w:szCs w:val="20"/>
          <w:lang w:val="fr-FR"/>
        </w:rPr>
        <w:t xml:space="preserve">ACHT à </w:t>
      </w:r>
      <w:r>
        <w:rPr>
          <w:rFonts w:eastAsia="Times New Roman"/>
          <w:b/>
          <w:bCs/>
          <w:i/>
          <w:sz w:val="20"/>
          <w:szCs w:val="20"/>
          <w:lang w:val="fr-FR"/>
        </w:rPr>
        <w:t>V</w:t>
      </w:r>
      <w:r>
        <w:rPr>
          <w:rFonts w:eastAsia="Times New Roman"/>
          <w:i/>
          <w:sz w:val="20"/>
          <w:szCs w:val="20"/>
          <w:lang w:val="fr-FR"/>
        </w:rPr>
        <w:t xml:space="preserve">OILE de </w:t>
      </w:r>
      <w:r>
        <w:rPr>
          <w:rFonts w:eastAsia="Times New Roman"/>
          <w:b/>
          <w:bCs/>
          <w:i/>
          <w:sz w:val="20"/>
          <w:szCs w:val="20"/>
          <w:lang w:val="fr-FR"/>
        </w:rPr>
        <w:t>P</w:t>
      </w:r>
      <w:r>
        <w:rPr>
          <w:rFonts w:eastAsia="Times New Roman"/>
          <w:i/>
          <w:sz w:val="20"/>
          <w:szCs w:val="20"/>
          <w:lang w:val="fr-FR"/>
        </w:rPr>
        <w:t>areloup</w:t>
      </w:r>
    </w:p>
    <w:p w:rsidR="00EB6D8F" w:rsidRPr="004C56DF" w:rsidRDefault="00FC5F11" w:rsidP="004C56DF">
      <w:pPr>
        <w:jc w:val="center"/>
        <w:rPr>
          <w:rFonts w:eastAsia="Times New Roman"/>
          <w:i/>
          <w:sz w:val="20"/>
          <w:szCs w:val="20"/>
          <w:lang w:val="fr-FR"/>
        </w:rPr>
      </w:pPr>
      <w:r>
        <w:rPr>
          <w:rFonts w:eastAsia="Times New Roman"/>
          <w:i/>
          <w:sz w:val="20"/>
          <w:szCs w:val="20"/>
          <w:lang w:val="fr-FR"/>
        </w:rPr>
        <w:t xml:space="preserve">Grade </w:t>
      </w:r>
      <w:r w:rsidR="004C56DF">
        <w:rPr>
          <w:rFonts w:eastAsia="Times New Roman"/>
          <w:i/>
          <w:sz w:val="20"/>
          <w:szCs w:val="20"/>
          <w:lang w:val="fr-FR"/>
        </w:rPr>
        <w:t>4</w:t>
      </w:r>
    </w:p>
    <w:p w:rsidR="00EB6D8F" w:rsidRPr="00C55367" w:rsidRDefault="00C55367" w:rsidP="00C55367">
      <w:pPr>
        <w:jc w:val="center"/>
        <w:rPr>
          <w:rFonts w:eastAsia="Times New Roman"/>
          <w:b/>
          <w:i/>
          <w:color w:val="000000" w:themeColor="text1"/>
          <w:lang w:val="fr-FR"/>
        </w:rPr>
      </w:pPr>
      <w:r w:rsidRPr="00C55367">
        <w:rPr>
          <w:rFonts w:eastAsia="Times New Roman"/>
          <w:b/>
          <w:i/>
          <w:color w:val="000000" w:themeColor="text1"/>
          <w:lang w:val="fr-FR"/>
        </w:rPr>
        <w:t>Préambule</w:t>
      </w:r>
    </w:p>
    <w:p w:rsidR="00C55367" w:rsidRDefault="00C55367" w:rsidP="00C55367">
      <w:pPr>
        <w:jc w:val="center"/>
        <w:rPr>
          <w:rFonts w:eastAsia="Times New Roman"/>
          <w:b/>
          <w:i/>
          <w:color w:val="000000" w:themeColor="text1"/>
          <w:sz w:val="20"/>
          <w:szCs w:val="20"/>
          <w:lang w:val="fr-FR"/>
        </w:rPr>
      </w:pPr>
    </w:p>
    <w:p w:rsidR="00C55367" w:rsidRDefault="00C55367" w:rsidP="00C55367">
      <w:pPr>
        <w:ind w:left="1276"/>
        <w:rPr>
          <w:i/>
          <w:iCs/>
          <w:color w:val="000000" w:themeColor="text1"/>
          <w:sz w:val="20"/>
          <w:szCs w:val="20"/>
          <w:lang w:val="fr-FR"/>
        </w:rPr>
      </w:pPr>
      <w:r w:rsidRPr="00C55367">
        <w:rPr>
          <w:i/>
          <w:iCs/>
          <w:color w:val="000000" w:themeColor="text1"/>
          <w:sz w:val="20"/>
          <w:szCs w:val="20"/>
          <w:lang w:val="fr-FR"/>
        </w:rPr>
        <w:t xml:space="preserve">Suite à l’agression de l’Ukraine, la </w:t>
      </w:r>
      <w:proofErr w:type="spellStart"/>
      <w:r w:rsidRPr="00C55367">
        <w:rPr>
          <w:i/>
          <w:iCs/>
          <w:color w:val="000000" w:themeColor="text1"/>
          <w:sz w:val="20"/>
          <w:szCs w:val="20"/>
          <w:lang w:val="fr-FR"/>
        </w:rPr>
        <w:t>FFVoile</w:t>
      </w:r>
      <w:proofErr w:type="spellEnd"/>
      <w:r w:rsidRPr="00C55367">
        <w:rPr>
          <w:i/>
          <w:iCs/>
          <w:color w:val="000000" w:themeColor="text1"/>
          <w:sz w:val="20"/>
          <w:szCs w:val="20"/>
          <w:lang w:val="fr-FR"/>
        </w:rPr>
        <w:t xml:space="preserve"> a décidé le 2 mars 2022 de ne pas autoriser la participation de concurrents Russes et Biélorusses aux compétitions sur l’ensemble</w:t>
      </w:r>
      <w:r>
        <w:rPr>
          <w:i/>
          <w:iCs/>
          <w:color w:val="000000" w:themeColor="text1"/>
          <w:sz w:val="20"/>
          <w:szCs w:val="20"/>
          <w:lang w:val="fr-FR"/>
        </w:rPr>
        <w:t xml:space="preserve"> </w:t>
      </w:r>
      <w:r w:rsidRPr="00C55367">
        <w:rPr>
          <w:i/>
          <w:iCs/>
          <w:color w:val="000000" w:themeColor="text1"/>
          <w:sz w:val="20"/>
          <w:szCs w:val="20"/>
          <w:lang w:val="fr-FR"/>
        </w:rPr>
        <w:t xml:space="preserve">du territoire </w:t>
      </w:r>
    </w:p>
    <w:p w:rsidR="00C55367" w:rsidRDefault="00C55367" w:rsidP="00C55367">
      <w:pPr>
        <w:ind w:left="1276"/>
        <w:rPr>
          <w:i/>
          <w:iCs/>
          <w:color w:val="000000" w:themeColor="text1"/>
          <w:sz w:val="20"/>
          <w:szCs w:val="20"/>
          <w:lang w:val="fr-FR"/>
        </w:rPr>
      </w:pPr>
      <w:r w:rsidRPr="00C55367">
        <w:rPr>
          <w:i/>
          <w:iCs/>
          <w:color w:val="000000" w:themeColor="text1"/>
          <w:sz w:val="20"/>
          <w:szCs w:val="20"/>
          <w:lang w:val="fr-FR"/>
        </w:rPr>
        <w:t>Français</w:t>
      </w:r>
    </w:p>
    <w:p w:rsidR="00C55367" w:rsidRPr="00C55367" w:rsidRDefault="00C55367" w:rsidP="00C55367">
      <w:pPr>
        <w:ind w:left="1276"/>
        <w:rPr>
          <w:rFonts w:eastAsia="Times New Roman"/>
          <w:b/>
          <w:i/>
          <w:color w:val="000000" w:themeColor="text1"/>
          <w:sz w:val="20"/>
          <w:szCs w:val="20"/>
          <w:lang w:val="fr-FR"/>
        </w:rPr>
      </w:pPr>
    </w:p>
    <w:tbl>
      <w:tblPr>
        <w:tblW w:w="10065" w:type="dxa"/>
        <w:tblLayout w:type="fixed"/>
        <w:tblLook w:val="0000"/>
      </w:tblPr>
      <w:tblGrid>
        <w:gridCol w:w="1276"/>
        <w:gridCol w:w="8789"/>
      </w:tblGrid>
      <w:tr w:rsidR="004D1E17" w:rsidRPr="00E55804" w:rsidTr="00E82EBF">
        <w:tc>
          <w:tcPr>
            <w:tcW w:w="1276" w:type="dxa"/>
          </w:tcPr>
          <w:p w:rsidR="004D1E17" w:rsidRPr="00E55804" w:rsidRDefault="00A01F14" w:rsidP="0010529D">
            <w:pPr>
              <w:widowControl/>
              <w:jc w:val="both"/>
              <w:rPr>
                <w:b/>
                <w:sz w:val="20"/>
                <w:szCs w:val="20"/>
              </w:rPr>
            </w:pPr>
            <w:r w:rsidRPr="00E55804">
              <w:rPr>
                <w:b/>
                <w:sz w:val="20"/>
                <w:szCs w:val="20"/>
              </w:rPr>
              <w:t>1</w:t>
            </w:r>
          </w:p>
        </w:tc>
        <w:tc>
          <w:tcPr>
            <w:tcW w:w="8789" w:type="dxa"/>
          </w:tcPr>
          <w:p w:rsidR="004D1E17" w:rsidRPr="00E55804" w:rsidRDefault="00A01F14" w:rsidP="0010529D">
            <w:pPr>
              <w:widowControl/>
              <w:jc w:val="both"/>
              <w:rPr>
                <w:b/>
                <w:sz w:val="20"/>
                <w:szCs w:val="20"/>
              </w:rPr>
            </w:pPr>
            <w:r w:rsidRPr="00E55804">
              <w:rPr>
                <w:b/>
                <w:sz w:val="20"/>
                <w:szCs w:val="20"/>
              </w:rPr>
              <w:t>R</w:t>
            </w:r>
            <w:r w:rsidR="009A1E6F" w:rsidRPr="00E55804">
              <w:rPr>
                <w:b/>
                <w:sz w:val="20"/>
                <w:szCs w:val="20"/>
              </w:rPr>
              <w:t>EGLES</w:t>
            </w:r>
          </w:p>
        </w:tc>
      </w:tr>
      <w:tr w:rsidR="004D1E17" w:rsidRPr="00CF0CA9" w:rsidTr="00E82EBF">
        <w:trPr>
          <w:trHeight w:val="191"/>
        </w:trPr>
        <w:tc>
          <w:tcPr>
            <w:tcW w:w="1276" w:type="dxa"/>
          </w:tcPr>
          <w:p w:rsidR="00240CC7" w:rsidRDefault="00240CC7" w:rsidP="0010529D">
            <w:pPr>
              <w:jc w:val="both"/>
              <w:rPr>
                <w:b/>
                <w:sz w:val="20"/>
                <w:szCs w:val="20"/>
              </w:rPr>
            </w:pPr>
          </w:p>
          <w:p w:rsidR="00AB4135" w:rsidRPr="00E55804" w:rsidRDefault="00A01F14" w:rsidP="0010529D">
            <w:pPr>
              <w:jc w:val="both"/>
              <w:rPr>
                <w:rFonts w:eastAsia="Times New Roman"/>
                <w:b/>
                <w:sz w:val="20"/>
                <w:szCs w:val="20"/>
                <w:lang w:val="fr-FR"/>
              </w:rPr>
            </w:pPr>
            <w:r w:rsidRPr="00E55804">
              <w:rPr>
                <w:b/>
                <w:sz w:val="20"/>
                <w:szCs w:val="20"/>
              </w:rPr>
              <w:t>1.1</w:t>
            </w:r>
          </w:p>
        </w:tc>
        <w:tc>
          <w:tcPr>
            <w:tcW w:w="8789" w:type="dxa"/>
          </w:tcPr>
          <w:p w:rsidR="00BC0A0A" w:rsidRPr="00FF067C" w:rsidRDefault="00A01F14" w:rsidP="0010529D">
            <w:pPr>
              <w:jc w:val="both"/>
              <w:rPr>
                <w:sz w:val="20"/>
                <w:szCs w:val="20"/>
                <w:lang w:val="fr-FR"/>
              </w:rPr>
            </w:pPr>
            <w:r w:rsidRPr="00FF067C">
              <w:rPr>
                <w:sz w:val="20"/>
                <w:szCs w:val="20"/>
                <w:lang w:val="fr-FR"/>
              </w:rPr>
              <w:t>L’</w:t>
            </w:r>
            <w:r w:rsidR="002B76DD" w:rsidRPr="00FF067C">
              <w:rPr>
                <w:sz w:val="20"/>
                <w:szCs w:val="20"/>
                <w:lang w:val="fr-FR"/>
              </w:rPr>
              <w:t>é</w:t>
            </w:r>
            <w:r w:rsidR="00A5414F" w:rsidRPr="00FF067C">
              <w:rPr>
                <w:sz w:val="20"/>
                <w:szCs w:val="20"/>
                <w:lang w:val="fr-FR"/>
              </w:rPr>
              <w:t>preuve</w:t>
            </w:r>
            <w:r w:rsidRPr="00FF067C">
              <w:rPr>
                <w:sz w:val="20"/>
                <w:szCs w:val="20"/>
                <w:lang w:val="fr-FR"/>
              </w:rPr>
              <w:t xml:space="preserve"> est régi</w:t>
            </w:r>
            <w:r w:rsidR="00A5414F" w:rsidRPr="00FF067C">
              <w:rPr>
                <w:sz w:val="20"/>
                <w:szCs w:val="20"/>
                <w:lang w:val="fr-FR"/>
              </w:rPr>
              <w:t>e</w:t>
            </w:r>
            <w:r w:rsidRPr="00FF067C">
              <w:rPr>
                <w:sz w:val="20"/>
                <w:szCs w:val="20"/>
                <w:lang w:val="fr-FR"/>
              </w:rPr>
              <w:t xml:space="preserve"> par </w:t>
            </w:r>
          </w:p>
          <w:p w:rsidR="004D1E17" w:rsidRPr="00E55804" w:rsidRDefault="00BC0A0A" w:rsidP="0010529D">
            <w:pPr>
              <w:jc w:val="both"/>
              <w:rPr>
                <w:sz w:val="20"/>
                <w:szCs w:val="20"/>
                <w:lang w:val="fr-FR"/>
              </w:rPr>
            </w:pPr>
            <w:r w:rsidRPr="00FF067C">
              <w:rPr>
                <w:sz w:val="20"/>
                <w:szCs w:val="20"/>
                <w:lang w:val="fr-FR"/>
              </w:rPr>
              <w:t xml:space="preserve">- </w:t>
            </w:r>
            <w:r w:rsidR="00A01F14" w:rsidRPr="00FF067C">
              <w:rPr>
                <w:sz w:val="20"/>
                <w:szCs w:val="20"/>
                <w:lang w:val="fr-FR"/>
              </w:rPr>
              <w:t xml:space="preserve">les règles telles que définies dans </w:t>
            </w:r>
            <w:r w:rsidR="00E00C49" w:rsidRPr="00FF067C">
              <w:rPr>
                <w:i/>
                <w:sz w:val="20"/>
                <w:szCs w:val="20"/>
                <w:lang w:val="fr-FR"/>
              </w:rPr>
              <w:t>L</w:t>
            </w:r>
            <w:r w:rsidR="00A01F14" w:rsidRPr="00FF067C">
              <w:rPr>
                <w:i/>
                <w:sz w:val="20"/>
                <w:szCs w:val="20"/>
                <w:lang w:val="fr-FR"/>
              </w:rPr>
              <w:t xml:space="preserve">es </w:t>
            </w:r>
            <w:r w:rsidR="00A5414F" w:rsidRPr="00FF067C">
              <w:rPr>
                <w:i/>
                <w:sz w:val="20"/>
                <w:szCs w:val="20"/>
                <w:lang w:val="fr-FR"/>
              </w:rPr>
              <w:t>R</w:t>
            </w:r>
            <w:r w:rsidR="00A01F14" w:rsidRPr="00FF067C">
              <w:rPr>
                <w:i/>
                <w:sz w:val="20"/>
                <w:szCs w:val="20"/>
                <w:lang w:val="fr-FR"/>
              </w:rPr>
              <w:t xml:space="preserve">ègles de </w:t>
            </w:r>
            <w:r w:rsidR="00A5414F" w:rsidRPr="00FF067C">
              <w:rPr>
                <w:i/>
                <w:sz w:val="20"/>
                <w:szCs w:val="20"/>
                <w:lang w:val="fr-FR"/>
              </w:rPr>
              <w:t>C</w:t>
            </w:r>
            <w:r w:rsidR="00A01F14" w:rsidRPr="00FF067C">
              <w:rPr>
                <w:i/>
                <w:sz w:val="20"/>
                <w:szCs w:val="20"/>
                <w:lang w:val="fr-FR"/>
              </w:rPr>
              <w:t xml:space="preserve">ourse </w:t>
            </w:r>
            <w:r w:rsidR="00A5414F" w:rsidRPr="00FF067C">
              <w:rPr>
                <w:i/>
                <w:sz w:val="20"/>
                <w:szCs w:val="20"/>
                <w:lang w:val="fr-FR"/>
              </w:rPr>
              <w:t>à</w:t>
            </w:r>
            <w:r w:rsidR="00A01F14" w:rsidRPr="00FF067C">
              <w:rPr>
                <w:i/>
                <w:sz w:val="20"/>
                <w:szCs w:val="20"/>
                <w:lang w:val="fr-FR"/>
              </w:rPr>
              <w:t xml:space="preserve"> la </w:t>
            </w:r>
            <w:r w:rsidR="00A5414F" w:rsidRPr="00FF067C">
              <w:rPr>
                <w:i/>
                <w:sz w:val="20"/>
                <w:szCs w:val="20"/>
                <w:lang w:val="fr-FR"/>
              </w:rPr>
              <w:t>V</w:t>
            </w:r>
            <w:r w:rsidR="00A01F14" w:rsidRPr="00FF067C">
              <w:rPr>
                <w:i/>
                <w:sz w:val="20"/>
                <w:szCs w:val="20"/>
                <w:lang w:val="fr-FR"/>
              </w:rPr>
              <w:t>oile.</w:t>
            </w:r>
          </w:p>
        </w:tc>
      </w:tr>
      <w:tr w:rsidR="004D1E17" w:rsidRPr="00CF0CA9" w:rsidTr="00E82EBF">
        <w:tc>
          <w:tcPr>
            <w:tcW w:w="1276" w:type="dxa"/>
          </w:tcPr>
          <w:p w:rsidR="004D1E17" w:rsidRPr="00E55804" w:rsidRDefault="00A01F14" w:rsidP="0010529D">
            <w:pPr>
              <w:jc w:val="both"/>
              <w:rPr>
                <w:rFonts w:eastAsia="Times New Roman"/>
                <w:b/>
                <w:sz w:val="20"/>
                <w:szCs w:val="20"/>
                <w:lang w:val="fr-FR"/>
              </w:rPr>
            </w:pPr>
            <w:r w:rsidRPr="00E55804">
              <w:rPr>
                <w:b/>
                <w:sz w:val="20"/>
                <w:szCs w:val="20"/>
              </w:rPr>
              <w:t>1.</w:t>
            </w:r>
            <w:r w:rsidR="00500ACC" w:rsidRPr="00E55804">
              <w:rPr>
                <w:b/>
                <w:sz w:val="20"/>
                <w:szCs w:val="20"/>
              </w:rPr>
              <w:t>2</w:t>
            </w:r>
          </w:p>
          <w:p w:rsidR="00240306" w:rsidRPr="00E55804" w:rsidRDefault="00240306" w:rsidP="0010529D">
            <w:pPr>
              <w:widowControl/>
              <w:jc w:val="both"/>
              <w:rPr>
                <w:rFonts w:eastAsia="Times New Roman"/>
                <w:i/>
                <w:color w:val="FF0000"/>
                <w:sz w:val="20"/>
                <w:szCs w:val="20"/>
                <w:lang w:val="fr-FR"/>
              </w:rPr>
            </w:pPr>
          </w:p>
        </w:tc>
        <w:tc>
          <w:tcPr>
            <w:tcW w:w="8789" w:type="dxa"/>
          </w:tcPr>
          <w:p w:rsidR="005971F7" w:rsidRPr="00FF067C" w:rsidRDefault="00BC0A0A" w:rsidP="00773AC8">
            <w:pPr>
              <w:widowControl/>
              <w:jc w:val="both"/>
              <w:rPr>
                <w:i/>
                <w:color w:val="FF0000"/>
                <w:sz w:val="20"/>
                <w:szCs w:val="20"/>
                <w:lang w:val="fr-FR"/>
              </w:rPr>
            </w:pPr>
            <w:r w:rsidRPr="00FF067C">
              <w:rPr>
                <w:sz w:val="20"/>
                <w:szCs w:val="20"/>
                <w:lang w:val="fr-FR"/>
              </w:rPr>
              <w:t>- l</w:t>
            </w:r>
            <w:r w:rsidR="00A01F14" w:rsidRPr="00FF067C">
              <w:rPr>
                <w:sz w:val="20"/>
                <w:szCs w:val="20"/>
                <w:lang w:val="fr-FR"/>
              </w:rPr>
              <w:t xml:space="preserve">es prescriptions </w:t>
            </w:r>
            <w:r w:rsidR="00594A7F" w:rsidRPr="00FF067C">
              <w:rPr>
                <w:sz w:val="20"/>
                <w:szCs w:val="20"/>
                <w:lang w:val="fr-FR"/>
              </w:rPr>
              <w:t xml:space="preserve">nationales traduites </w:t>
            </w:r>
            <w:r w:rsidR="00A01F14" w:rsidRPr="00FF067C">
              <w:rPr>
                <w:sz w:val="20"/>
                <w:szCs w:val="20"/>
                <w:lang w:val="fr-FR"/>
              </w:rPr>
              <w:t>en anglais</w:t>
            </w:r>
            <w:r w:rsidR="00FF42FD" w:rsidRPr="00FF067C">
              <w:rPr>
                <w:sz w:val="20"/>
                <w:szCs w:val="20"/>
                <w:lang w:val="fr-FR"/>
              </w:rPr>
              <w:t xml:space="preserve"> </w:t>
            </w:r>
            <w:r w:rsidR="00594A7F" w:rsidRPr="00FF067C">
              <w:rPr>
                <w:sz w:val="20"/>
                <w:szCs w:val="20"/>
                <w:lang w:val="fr-FR"/>
              </w:rPr>
              <w:t xml:space="preserve">pour les concurrents non francophones </w:t>
            </w:r>
            <w:r w:rsidR="00A01F14" w:rsidRPr="00FF067C">
              <w:rPr>
                <w:sz w:val="20"/>
                <w:szCs w:val="20"/>
                <w:lang w:val="fr-FR"/>
              </w:rPr>
              <w:t>[</w:t>
            </w:r>
            <w:r w:rsidR="00FF42FD" w:rsidRPr="00FF067C">
              <w:rPr>
                <w:sz w:val="20"/>
                <w:szCs w:val="20"/>
                <w:lang w:val="fr-FR"/>
              </w:rPr>
              <w:t>en Annexe</w:t>
            </w:r>
            <w:r w:rsidR="00A01F14" w:rsidRPr="00FF067C">
              <w:rPr>
                <w:sz w:val="20"/>
                <w:szCs w:val="20"/>
                <w:lang w:val="fr-FR"/>
              </w:rPr>
              <w:t xml:space="preserve"> </w:t>
            </w:r>
            <w:r w:rsidR="00500ACC" w:rsidRPr="00FF067C">
              <w:rPr>
                <w:sz w:val="20"/>
                <w:szCs w:val="20"/>
                <w:lang w:val="fr-FR"/>
              </w:rPr>
              <w:t>Prescriptions</w:t>
            </w:r>
            <w:r w:rsidR="00A01F14" w:rsidRPr="00FF067C">
              <w:rPr>
                <w:sz w:val="20"/>
                <w:szCs w:val="20"/>
                <w:lang w:val="fr-FR"/>
              </w:rPr>
              <w:t>].</w:t>
            </w:r>
            <w:r w:rsidR="00E00C49" w:rsidRPr="00FF067C">
              <w:rPr>
                <w:i/>
                <w:color w:val="FF0000"/>
                <w:sz w:val="20"/>
                <w:szCs w:val="20"/>
                <w:lang w:val="fr-FR"/>
              </w:rPr>
              <w:t xml:space="preserve"> </w:t>
            </w:r>
          </w:p>
        </w:tc>
      </w:tr>
      <w:tr w:rsidR="005971F7" w:rsidRPr="005971F7" w:rsidTr="00E82EBF">
        <w:tc>
          <w:tcPr>
            <w:tcW w:w="1276" w:type="dxa"/>
          </w:tcPr>
          <w:p w:rsidR="005971F7" w:rsidRPr="00E55804" w:rsidRDefault="005971F7" w:rsidP="0010529D">
            <w:pPr>
              <w:jc w:val="both"/>
              <w:rPr>
                <w:b/>
                <w:sz w:val="20"/>
                <w:szCs w:val="20"/>
              </w:rPr>
            </w:pPr>
            <w:r>
              <w:rPr>
                <w:b/>
                <w:sz w:val="20"/>
                <w:szCs w:val="20"/>
              </w:rPr>
              <w:t>1.3</w:t>
            </w:r>
          </w:p>
        </w:tc>
        <w:tc>
          <w:tcPr>
            <w:tcW w:w="8789" w:type="dxa"/>
          </w:tcPr>
          <w:p w:rsidR="005971F7" w:rsidRDefault="005971F7" w:rsidP="0010529D">
            <w:pPr>
              <w:widowControl/>
              <w:jc w:val="both"/>
              <w:rPr>
                <w:sz w:val="20"/>
                <w:szCs w:val="20"/>
              </w:rPr>
            </w:pPr>
            <w:r w:rsidRPr="00A67473">
              <w:rPr>
                <w:sz w:val="20"/>
                <w:szCs w:val="20"/>
              </w:rPr>
              <w:t>- les règlements fédéraux</w:t>
            </w:r>
          </w:p>
        </w:tc>
      </w:tr>
      <w:tr w:rsidR="004D1E17" w:rsidRPr="00CF0CA9" w:rsidTr="004C56DF">
        <w:trPr>
          <w:trHeight w:val="329"/>
        </w:trPr>
        <w:tc>
          <w:tcPr>
            <w:tcW w:w="1276" w:type="dxa"/>
          </w:tcPr>
          <w:p w:rsidR="004D1E17" w:rsidRPr="00E55804" w:rsidRDefault="00A01F14" w:rsidP="0010529D">
            <w:pPr>
              <w:widowControl/>
              <w:jc w:val="both"/>
              <w:rPr>
                <w:b/>
                <w:sz w:val="20"/>
                <w:szCs w:val="20"/>
              </w:rPr>
            </w:pPr>
            <w:r w:rsidRPr="00E55804">
              <w:rPr>
                <w:b/>
                <w:sz w:val="20"/>
                <w:szCs w:val="20"/>
              </w:rPr>
              <w:t>1.</w:t>
            </w:r>
            <w:r w:rsidR="003D296F">
              <w:rPr>
                <w:b/>
                <w:sz w:val="20"/>
                <w:szCs w:val="20"/>
              </w:rPr>
              <w:t>4</w:t>
            </w:r>
          </w:p>
          <w:p w:rsidR="00240306" w:rsidRPr="00E55804" w:rsidRDefault="00240306" w:rsidP="0010529D">
            <w:pPr>
              <w:widowControl/>
              <w:jc w:val="both"/>
              <w:rPr>
                <w:rFonts w:eastAsia="Times New Roman"/>
                <w:b/>
                <w:sz w:val="20"/>
                <w:szCs w:val="20"/>
                <w:lang w:val="fr-FR"/>
              </w:rPr>
            </w:pPr>
          </w:p>
        </w:tc>
        <w:tc>
          <w:tcPr>
            <w:tcW w:w="8789" w:type="dxa"/>
          </w:tcPr>
          <w:p w:rsidR="004D1E17" w:rsidRPr="00FF067C" w:rsidRDefault="00A01F14" w:rsidP="00773AC8">
            <w:pPr>
              <w:widowControl/>
              <w:jc w:val="both"/>
              <w:rPr>
                <w:i/>
                <w:color w:val="FF0000"/>
                <w:sz w:val="20"/>
                <w:szCs w:val="20"/>
                <w:lang w:val="fr-FR"/>
              </w:rPr>
            </w:pPr>
            <w:r w:rsidRPr="00FF067C">
              <w:rPr>
                <w:sz w:val="20"/>
                <w:szCs w:val="20"/>
                <w:lang w:val="fr-FR"/>
              </w:rPr>
              <w:t xml:space="preserve">En cas de </w:t>
            </w:r>
            <w:r w:rsidR="00500ACC" w:rsidRPr="00FF067C">
              <w:rPr>
                <w:sz w:val="20"/>
                <w:szCs w:val="20"/>
                <w:lang w:val="fr-FR"/>
              </w:rPr>
              <w:t xml:space="preserve">traduction de cet AC, </w:t>
            </w:r>
            <w:r w:rsidRPr="00FF067C">
              <w:rPr>
                <w:sz w:val="20"/>
                <w:szCs w:val="20"/>
                <w:lang w:val="fr-FR"/>
              </w:rPr>
              <w:t xml:space="preserve">le texte </w:t>
            </w:r>
            <w:r w:rsidR="00500ACC" w:rsidRPr="00FF067C">
              <w:rPr>
                <w:sz w:val="20"/>
                <w:szCs w:val="20"/>
                <w:lang w:val="fr-FR"/>
              </w:rPr>
              <w:t xml:space="preserve">français </w:t>
            </w:r>
            <w:r w:rsidR="007E3254" w:rsidRPr="00FF067C">
              <w:rPr>
                <w:sz w:val="20"/>
                <w:szCs w:val="20"/>
                <w:lang w:val="fr-FR"/>
              </w:rPr>
              <w:t>prévau</w:t>
            </w:r>
            <w:r w:rsidR="00500ACC" w:rsidRPr="00FF067C">
              <w:rPr>
                <w:sz w:val="20"/>
                <w:szCs w:val="20"/>
                <w:lang w:val="fr-FR"/>
              </w:rPr>
              <w:t>dra.</w:t>
            </w:r>
          </w:p>
        </w:tc>
      </w:tr>
      <w:tr w:rsidR="004D1E17" w:rsidRPr="00CF0CA9" w:rsidTr="00E82EBF">
        <w:tc>
          <w:tcPr>
            <w:tcW w:w="1276" w:type="dxa"/>
          </w:tcPr>
          <w:p w:rsidR="00240306" w:rsidRPr="00E55804" w:rsidRDefault="00240306" w:rsidP="0010529D">
            <w:pPr>
              <w:jc w:val="both"/>
              <w:rPr>
                <w:rFonts w:eastAsia="Times New Roman"/>
                <w:b/>
                <w:sz w:val="20"/>
                <w:szCs w:val="20"/>
                <w:lang w:val="fr-FR"/>
              </w:rPr>
            </w:pPr>
          </w:p>
        </w:tc>
        <w:tc>
          <w:tcPr>
            <w:tcW w:w="8789" w:type="dxa"/>
          </w:tcPr>
          <w:p w:rsidR="00401CBA" w:rsidRPr="00FF067C" w:rsidRDefault="00401CBA" w:rsidP="0010529D">
            <w:pPr>
              <w:jc w:val="both"/>
              <w:rPr>
                <w:i/>
                <w:color w:val="FF0000"/>
                <w:sz w:val="20"/>
                <w:szCs w:val="20"/>
                <w:lang w:val="fr-FR"/>
              </w:rPr>
            </w:pPr>
          </w:p>
        </w:tc>
      </w:tr>
      <w:tr w:rsidR="004D1E17" w:rsidRPr="00E55804" w:rsidTr="00E82EBF">
        <w:tc>
          <w:tcPr>
            <w:tcW w:w="1276" w:type="dxa"/>
          </w:tcPr>
          <w:p w:rsidR="009A1E6F" w:rsidRPr="00FF067C" w:rsidRDefault="009A1E6F" w:rsidP="0010529D">
            <w:pPr>
              <w:widowControl/>
              <w:jc w:val="both"/>
              <w:rPr>
                <w:b/>
                <w:sz w:val="20"/>
                <w:szCs w:val="20"/>
                <w:lang w:val="fr-FR"/>
              </w:rPr>
            </w:pPr>
          </w:p>
          <w:p w:rsidR="004D1E17" w:rsidRPr="00E55804" w:rsidRDefault="00A01F14" w:rsidP="0010529D">
            <w:pPr>
              <w:widowControl/>
              <w:jc w:val="both"/>
              <w:rPr>
                <w:b/>
                <w:sz w:val="20"/>
                <w:szCs w:val="20"/>
              </w:rPr>
            </w:pPr>
            <w:r w:rsidRPr="00E55804">
              <w:rPr>
                <w:b/>
                <w:sz w:val="20"/>
                <w:szCs w:val="20"/>
              </w:rPr>
              <w:t>2</w:t>
            </w:r>
          </w:p>
        </w:tc>
        <w:tc>
          <w:tcPr>
            <w:tcW w:w="8789" w:type="dxa"/>
          </w:tcPr>
          <w:p w:rsidR="009A1E6F" w:rsidRPr="00E55804" w:rsidRDefault="009A1E6F" w:rsidP="0010529D">
            <w:pPr>
              <w:widowControl/>
              <w:jc w:val="both"/>
              <w:rPr>
                <w:b/>
                <w:sz w:val="20"/>
                <w:szCs w:val="20"/>
              </w:rPr>
            </w:pPr>
          </w:p>
          <w:p w:rsidR="004D1E17" w:rsidRPr="00E55804" w:rsidRDefault="00A01F14" w:rsidP="0010529D">
            <w:pPr>
              <w:widowControl/>
              <w:jc w:val="both"/>
              <w:rPr>
                <w:b/>
                <w:sz w:val="20"/>
                <w:szCs w:val="20"/>
              </w:rPr>
            </w:pPr>
            <w:r w:rsidRPr="00E55804">
              <w:rPr>
                <w:b/>
                <w:sz w:val="20"/>
                <w:szCs w:val="20"/>
              </w:rPr>
              <w:t xml:space="preserve">INSTRUCTIONS DE </w:t>
            </w:r>
            <w:r w:rsidR="00401CBA" w:rsidRPr="00E55804">
              <w:rPr>
                <w:b/>
                <w:sz w:val="20"/>
                <w:szCs w:val="20"/>
              </w:rPr>
              <w:t>COURSE</w:t>
            </w:r>
            <w:r w:rsidR="008F0EA4" w:rsidRPr="00E55804">
              <w:rPr>
                <w:b/>
                <w:sz w:val="20"/>
                <w:szCs w:val="20"/>
              </w:rPr>
              <w:t xml:space="preserve"> (IC)</w:t>
            </w:r>
          </w:p>
        </w:tc>
      </w:tr>
      <w:tr w:rsidR="004D1E17" w:rsidRPr="00CF0CA9" w:rsidTr="00773AC8">
        <w:trPr>
          <w:trHeight w:val="279"/>
        </w:trPr>
        <w:tc>
          <w:tcPr>
            <w:tcW w:w="1276" w:type="dxa"/>
          </w:tcPr>
          <w:p w:rsidR="00401CBA" w:rsidRPr="00773AC8" w:rsidRDefault="00A01F14" w:rsidP="0010529D">
            <w:pPr>
              <w:jc w:val="both"/>
              <w:rPr>
                <w:rFonts w:eastAsia="Times New Roman"/>
                <w:b/>
                <w:sz w:val="20"/>
                <w:szCs w:val="20"/>
                <w:lang w:val="fr-FR"/>
              </w:rPr>
            </w:pPr>
            <w:r w:rsidRPr="00E55804">
              <w:rPr>
                <w:b/>
                <w:sz w:val="20"/>
                <w:szCs w:val="20"/>
              </w:rPr>
              <w:t>2.1</w:t>
            </w:r>
          </w:p>
        </w:tc>
        <w:tc>
          <w:tcPr>
            <w:tcW w:w="8789" w:type="dxa"/>
          </w:tcPr>
          <w:p w:rsidR="004D1E17" w:rsidRPr="00E55804" w:rsidRDefault="00A01F14" w:rsidP="00C55367">
            <w:pPr>
              <w:jc w:val="both"/>
              <w:rPr>
                <w:sz w:val="20"/>
                <w:szCs w:val="20"/>
                <w:lang w:val="fr-FR"/>
              </w:rPr>
            </w:pPr>
            <w:r w:rsidRPr="00FF067C">
              <w:rPr>
                <w:sz w:val="20"/>
                <w:szCs w:val="20"/>
                <w:lang w:val="fr-FR"/>
              </w:rPr>
              <w:t xml:space="preserve">Les </w:t>
            </w:r>
            <w:r w:rsidR="00BC7A21" w:rsidRPr="00FF067C">
              <w:rPr>
                <w:sz w:val="20"/>
                <w:szCs w:val="20"/>
                <w:lang w:val="fr-FR"/>
              </w:rPr>
              <w:t>IC</w:t>
            </w:r>
            <w:r w:rsidRPr="00FF067C">
              <w:rPr>
                <w:sz w:val="20"/>
                <w:szCs w:val="20"/>
                <w:lang w:val="fr-FR"/>
              </w:rPr>
              <w:t xml:space="preserve"> seront disponibles </w:t>
            </w:r>
            <w:r w:rsidRPr="00FF067C">
              <w:rPr>
                <w:iCs/>
                <w:sz w:val="20"/>
                <w:szCs w:val="20"/>
                <w:lang w:val="fr-FR"/>
              </w:rPr>
              <w:t>après</w:t>
            </w:r>
            <w:r w:rsidRPr="00FF067C">
              <w:rPr>
                <w:i/>
                <w:color w:val="0000FF"/>
                <w:sz w:val="20"/>
                <w:szCs w:val="20"/>
                <w:lang w:val="fr-FR"/>
              </w:rPr>
              <w:t xml:space="preserve"> </w:t>
            </w:r>
            <w:r w:rsidR="005052DD" w:rsidRPr="00FF067C">
              <w:rPr>
                <w:i/>
                <w:sz w:val="20"/>
                <w:szCs w:val="20"/>
                <w:lang w:val="fr-FR"/>
              </w:rPr>
              <w:t>9</w:t>
            </w:r>
            <w:r w:rsidR="00FC5F11" w:rsidRPr="00FF067C">
              <w:rPr>
                <w:i/>
                <w:sz w:val="20"/>
                <w:szCs w:val="20"/>
                <w:lang w:val="fr-FR"/>
              </w:rPr>
              <w:t xml:space="preserve"> H </w:t>
            </w:r>
            <w:r w:rsidR="00401CBA" w:rsidRPr="00FF067C">
              <w:rPr>
                <w:sz w:val="20"/>
                <w:szCs w:val="20"/>
                <w:lang w:val="fr-FR"/>
              </w:rPr>
              <w:t>le</w:t>
            </w:r>
            <w:r w:rsidRPr="00FF067C">
              <w:rPr>
                <w:sz w:val="20"/>
                <w:szCs w:val="20"/>
                <w:lang w:val="fr-FR"/>
              </w:rPr>
              <w:t xml:space="preserve"> </w:t>
            </w:r>
            <w:r w:rsidR="005052DD" w:rsidRPr="00FF067C">
              <w:rPr>
                <w:i/>
                <w:sz w:val="20"/>
                <w:szCs w:val="20"/>
                <w:lang w:val="fr-FR"/>
              </w:rPr>
              <w:t>17</w:t>
            </w:r>
            <w:r w:rsidR="00F744CF" w:rsidRPr="00FF067C">
              <w:rPr>
                <w:i/>
                <w:sz w:val="20"/>
                <w:szCs w:val="20"/>
                <w:lang w:val="fr-FR"/>
              </w:rPr>
              <w:t>/0</w:t>
            </w:r>
            <w:r w:rsidR="005052DD" w:rsidRPr="00FF067C">
              <w:rPr>
                <w:i/>
                <w:sz w:val="20"/>
                <w:szCs w:val="20"/>
                <w:lang w:val="fr-FR"/>
              </w:rPr>
              <w:t>8</w:t>
            </w:r>
            <w:r w:rsidR="00F744CF" w:rsidRPr="00FF067C">
              <w:rPr>
                <w:i/>
                <w:sz w:val="20"/>
                <w:szCs w:val="20"/>
                <w:lang w:val="fr-FR"/>
              </w:rPr>
              <w:t>/202</w:t>
            </w:r>
            <w:r w:rsidR="00C55367">
              <w:rPr>
                <w:i/>
                <w:sz w:val="20"/>
                <w:szCs w:val="20"/>
                <w:lang w:val="fr-FR"/>
              </w:rPr>
              <w:t>2</w:t>
            </w:r>
            <w:r w:rsidRPr="00FF067C">
              <w:rPr>
                <w:sz w:val="20"/>
                <w:szCs w:val="20"/>
                <w:lang w:val="fr-FR"/>
              </w:rPr>
              <w:t xml:space="preserve"> </w:t>
            </w:r>
            <w:r w:rsidR="005052DD" w:rsidRPr="00FF067C">
              <w:rPr>
                <w:sz w:val="20"/>
                <w:szCs w:val="20"/>
                <w:lang w:val="fr-FR"/>
              </w:rPr>
              <w:t>au</w:t>
            </w:r>
            <w:r w:rsidRPr="00FF067C">
              <w:rPr>
                <w:sz w:val="20"/>
                <w:szCs w:val="20"/>
                <w:lang w:val="fr-FR"/>
              </w:rPr>
              <w:t xml:space="preserve"> </w:t>
            </w:r>
            <w:r w:rsidR="00F744CF" w:rsidRPr="00FF067C">
              <w:rPr>
                <w:sz w:val="20"/>
                <w:szCs w:val="20"/>
                <w:lang w:val="fr-FR"/>
              </w:rPr>
              <w:t>Club House</w:t>
            </w:r>
          </w:p>
        </w:tc>
      </w:tr>
      <w:tr w:rsidR="004D1E17" w:rsidRPr="00CF0CA9" w:rsidTr="00E82EBF">
        <w:trPr>
          <w:trHeight w:val="231"/>
        </w:trPr>
        <w:tc>
          <w:tcPr>
            <w:tcW w:w="1276" w:type="dxa"/>
          </w:tcPr>
          <w:p w:rsidR="00500ACC" w:rsidRPr="00E55804" w:rsidRDefault="00A01F14" w:rsidP="0010529D">
            <w:pPr>
              <w:widowControl/>
              <w:jc w:val="both"/>
              <w:rPr>
                <w:b/>
                <w:sz w:val="20"/>
                <w:szCs w:val="20"/>
              </w:rPr>
            </w:pPr>
            <w:r w:rsidRPr="00E55804">
              <w:rPr>
                <w:b/>
                <w:sz w:val="20"/>
                <w:szCs w:val="20"/>
              </w:rPr>
              <w:t>2.</w:t>
            </w:r>
            <w:r w:rsidR="005971F7">
              <w:rPr>
                <w:b/>
                <w:sz w:val="20"/>
                <w:szCs w:val="20"/>
              </w:rPr>
              <w:t>2</w:t>
            </w:r>
          </w:p>
        </w:tc>
        <w:tc>
          <w:tcPr>
            <w:tcW w:w="8789" w:type="dxa"/>
          </w:tcPr>
          <w:p w:rsidR="008E3BA2" w:rsidRPr="00FF067C" w:rsidRDefault="00A01F14" w:rsidP="0010529D">
            <w:pPr>
              <w:widowControl/>
              <w:jc w:val="both"/>
              <w:rPr>
                <w:i/>
                <w:color w:val="FF0000"/>
                <w:sz w:val="20"/>
                <w:szCs w:val="20"/>
                <w:lang w:val="fr-FR"/>
              </w:rPr>
            </w:pPr>
            <w:r w:rsidRPr="00FF067C">
              <w:rPr>
                <w:sz w:val="20"/>
                <w:szCs w:val="20"/>
                <w:lang w:val="fr-FR"/>
              </w:rPr>
              <w:t xml:space="preserve">Les </w:t>
            </w:r>
            <w:r w:rsidR="00BC7A21" w:rsidRPr="00FF067C">
              <w:rPr>
                <w:sz w:val="20"/>
                <w:szCs w:val="20"/>
                <w:lang w:val="fr-FR"/>
              </w:rPr>
              <w:t>IC</w:t>
            </w:r>
            <w:r w:rsidRPr="00FF067C">
              <w:rPr>
                <w:sz w:val="20"/>
                <w:szCs w:val="20"/>
                <w:lang w:val="fr-FR"/>
              </w:rPr>
              <w:t xml:space="preserve"> </w:t>
            </w:r>
            <w:r w:rsidR="00500ACC" w:rsidRPr="00FF067C">
              <w:rPr>
                <w:sz w:val="20"/>
                <w:szCs w:val="20"/>
                <w:lang w:val="fr-FR"/>
              </w:rPr>
              <w:t>seront affichées selon la prescription fédérale</w:t>
            </w:r>
          </w:p>
        </w:tc>
      </w:tr>
      <w:tr w:rsidR="004D1E17" w:rsidRPr="00E55804" w:rsidTr="00E82EBF">
        <w:tc>
          <w:tcPr>
            <w:tcW w:w="1276" w:type="dxa"/>
          </w:tcPr>
          <w:p w:rsidR="009A1E6F" w:rsidRPr="00FF067C" w:rsidRDefault="009A1E6F" w:rsidP="0010529D">
            <w:pPr>
              <w:widowControl/>
              <w:jc w:val="both"/>
              <w:rPr>
                <w:b/>
                <w:sz w:val="20"/>
                <w:szCs w:val="20"/>
                <w:lang w:val="fr-FR"/>
              </w:rPr>
            </w:pPr>
          </w:p>
          <w:p w:rsidR="004D1E17" w:rsidRPr="00E55804" w:rsidRDefault="00A01F14" w:rsidP="0010529D">
            <w:pPr>
              <w:widowControl/>
              <w:jc w:val="both"/>
              <w:rPr>
                <w:rFonts w:eastAsia="Times New Roman"/>
                <w:b/>
                <w:sz w:val="20"/>
                <w:szCs w:val="20"/>
              </w:rPr>
            </w:pPr>
            <w:r w:rsidRPr="00E55804">
              <w:rPr>
                <w:b/>
                <w:sz w:val="20"/>
                <w:szCs w:val="20"/>
              </w:rPr>
              <w:t>3</w:t>
            </w:r>
          </w:p>
        </w:tc>
        <w:tc>
          <w:tcPr>
            <w:tcW w:w="8789" w:type="dxa"/>
          </w:tcPr>
          <w:p w:rsidR="009A1E6F" w:rsidRPr="00E55804" w:rsidRDefault="009A1E6F" w:rsidP="0010529D">
            <w:pPr>
              <w:jc w:val="both"/>
              <w:rPr>
                <w:b/>
                <w:sz w:val="20"/>
                <w:szCs w:val="20"/>
              </w:rPr>
            </w:pPr>
          </w:p>
          <w:p w:rsidR="004D1E17" w:rsidRPr="00E55804" w:rsidRDefault="00A01F14" w:rsidP="0010529D">
            <w:pPr>
              <w:jc w:val="both"/>
              <w:rPr>
                <w:rFonts w:eastAsia="Times New Roman"/>
                <w:b/>
                <w:sz w:val="20"/>
                <w:szCs w:val="20"/>
              </w:rPr>
            </w:pPr>
            <w:r w:rsidRPr="00E55804">
              <w:rPr>
                <w:b/>
                <w:sz w:val="20"/>
                <w:szCs w:val="20"/>
              </w:rPr>
              <w:t>C</w:t>
            </w:r>
            <w:r w:rsidR="008E3BA2" w:rsidRPr="00E55804">
              <w:rPr>
                <w:b/>
                <w:sz w:val="20"/>
                <w:szCs w:val="20"/>
              </w:rPr>
              <w:t>OMMUNICAT</w:t>
            </w:r>
            <w:r w:rsidR="007E3254" w:rsidRPr="00E55804">
              <w:rPr>
                <w:b/>
                <w:sz w:val="20"/>
                <w:szCs w:val="20"/>
              </w:rPr>
              <w:t>I</w:t>
            </w:r>
            <w:r w:rsidR="008E3BA2" w:rsidRPr="00E55804">
              <w:rPr>
                <w:b/>
                <w:sz w:val="20"/>
                <w:szCs w:val="20"/>
              </w:rPr>
              <w:t>ON</w:t>
            </w:r>
          </w:p>
        </w:tc>
      </w:tr>
      <w:tr w:rsidR="004D1E17" w:rsidRPr="00CF0CA9" w:rsidTr="00E82EBF">
        <w:tc>
          <w:tcPr>
            <w:tcW w:w="1276" w:type="dxa"/>
          </w:tcPr>
          <w:p w:rsidR="004D1E17" w:rsidRPr="00E55804" w:rsidRDefault="00A01F14" w:rsidP="0010529D">
            <w:pPr>
              <w:jc w:val="both"/>
              <w:rPr>
                <w:rFonts w:eastAsia="Times New Roman"/>
                <w:b/>
                <w:sz w:val="20"/>
                <w:szCs w:val="20"/>
                <w:lang w:val="fr-FR"/>
              </w:rPr>
            </w:pPr>
            <w:r w:rsidRPr="00E55804">
              <w:rPr>
                <w:b/>
                <w:sz w:val="20"/>
                <w:szCs w:val="20"/>
              </w:rPr>
              <w:t>3.1</w:t>
            </w:r>
          </w:p>
          <w:p w:rsidR="00240306" w:rsidRPr="00E55804" w:rsidRDefault="00240306" w:rsidP="0010529D">
            <w:pPr>
              <w:jc w:val="both"/>
              <w:rPr>
                <w:i/>
                <w:color w:val="FF0000"/>
                <w:sz w:val="20"/>
                <w:szCs w:val="20"/>
              </w:rPr>
            </w:pPr>
          </w:p>
        </w:tc>
        <w:tc>
          <w:tcPr>
            <w:tcW w:w="8789" w:type="dxa"/>
          </w:tcPr>
          <w:p w:rsidR="004D1E17" w:rsidRPr="00FF067C" w:rsidRDefault="00A01F14" w:rsidP="00773AC8">
            <w:pPr>
              <w:jc w:val="both"/>
              <w:rPr>
                <w:i/>
                <w:color w:val="FF0000"/>
                <w:sz w:val="20"/>
                <w:szCs w:val="20"/>
                <w:lang w:val="fr-FR"/>
              </w:rPr>
            </w:pPr>
            <w:r w:rsidRPr="00FF067C">
              <w:rPr>
                <w:color w:val="3C4043"/>
                <w:sz w:val="20"/>
                <w:szCs w:val="20"/>
                <w:highlight w:val="white"/>
                <w:lang w:val="fr-FR"/>
              </w:rPr>
              <w:t xml:space="preserve">Le tableau </w:t>
            </w:r>
            <w:r w:rsidR="007E3254" w:rsidRPr="00FF067C">
              <w:rPr>
                <w:color w:val="3C4043"/>
                <w:sz w:val="20"/>
                <w:szCs w:val="20"/>
                <w:highlight w:val="white"/>
                <w:lang w:val="fr-FR"/>
              </w:rPr>
              <w:t xml:space="preserve">officiel </w:t>
            </w:r>
            <w:r w:rsidRPr="00FF067C">
              <w:rPr>
                <w:color w:val="3C4043"/>
                <w:sz w:val="20"/>
                <w:szCs w:val="20"/>
                <w:highlight w:val="white"/>
                <w:lang w:val="fr-FR"/>
              </w:rPr>
              <w:t>d’</w:t>
            </w:r>
            <w:r w:rsidR="007E3254" w:rsidRPr="00FF067C">
              <w:rPr>
                <w:color w:val="3C4043"/>
                <w:sz w:val="20"/>
                <w:szCs w:val="20"/>
                <w:highlight w:val="white"/>
                <w:lang w:val="fr-FR"/>
              </w:rPr>
              <w:t>information</w:t>
            </w:r>
            <w:r w:rsidRPr="00FF067C">
              <w:rPr>
                <w:color w:val="3C4043"/>
                <w:sz w:val="20"/>
                <w:szCs w:val="20"/>
                <w:highlight w:val="white"/>
                <w:lang w:val="fr-FR"/>
              </w:rPr>
              <w:t xml:space="preserve"> en ligne est </w:t>
            </w:r>
            <w:r w:rsidR="007E3254" w:rsidRPr="00FF067C">
              <w:rPr>
                <w:color w:val="3C4043"/>
                <w:sz w:val="20"/>
                <w:szCs w:val="20"/>
                <w:highlight w:val="white"/>
                <w:lang w:val="fr-FR"/>
              </w:rPr>
              <w:t>consultable à l’adresse</w:t>
            </w:r>
            <w:r w:rsidR="003D296F" w:rsidRPr="00FF067C">
              <w:rPr>
                <w:color w:val="3C4043"/>
                <w:sz w:val="20"/>
                <w:szCs w:val="20"/>
                <w:highlight w:val="white"/>
                <w:lang w:val="fr-FR"/>
              </w:rPr>
              <w:t> </w:t>
            </w:r>
            <w:r w:rsidR="003D296F" w:rsidRPr="00FF067C">
              <w:rPr>
                <w:color w:val="3C4043"/>
                <w:sz w:val="20"/>
                <w:szCs w:val="20"/>
                <w:lang w:val="fr-FR"/>
              </w:rPr>
              <w:t>: www.cyvp.com</w:t>
            </w:r>
          </w:p>
        </w:tc>
      </w:tr>
      <w:tr w:rsidR="004D1E17" w:rsidRPr="00CF0CA9" w:rsidTr="00E82EBF">
        <w:tc>
          <w:tcPr>
            <w:tcW w:w="1276" w:type="dxa"/>
          </w:tcPr>
          <w:p w:rsidR="004D1E17" w:rsidRPr="00E55804" w:rsidRDefault="00A01F14" w:rsidP="0010529D">
            <w:pPr>
              <w:jc w:val="both"/>
              <w:rPr>
                <w:rFonts w:eastAsia="Times New Roman"/>
                <w:b/>
                <w:sz w:val="20"/>
                <w:szCs w:val="20"/>
              </w:rPr>
            </w:pPr>
            <w:r w:rsidRPr="00E55804">
              <w:rPr>
                <w:b/>
                <w:sz w:val="20"/>
                <w:szCs w:val="20"/>
              </w:rPr>
              <w:t>3.</w:t>
            </w:r>
            <w:r w:rsidR="0010529D">
              <w:rPr>
                <w:b/>
                <w:sz w:val="20"/>
                <w:szCs w:val="20"/>
              </w:rPr>
              <w:t>2</w:t>
            </w:r>
          </w:p>
        </w:tc>
        <w:tc>
          <w:tcPr>
            <w:tcW w:w="8789" w:type="dxa"/>
          </w:tcPr>
          <w:p w:rsidR="004D1E17" w:rsidRPr="00E55804" w:rsidRDefault="00C94677" w:rsidP="0010529D">
            <w:pPr>
              <w:jc w:val="both"/>
              <w:rPr>
                <w:rFonts w:eastAsia="Times New Roman"/>
                <w:sz w:val="20"/>
                <w:szCs w:val="20"/>
                <w:lang w:val="fr-FR"/>
              </w:rPr>
            </w:pPr>
            <w:r w:rsidRPr="00FF067C">
              <w:rPr>
                <w:sz w:val="20"/>
                <w:szCs w:val="20"/>
                <w:lang w:val="fr-FR"/>
              </w:rPr>
              <w:t>A partir d</w:t>
            </w:r>
            <w:r w:rsidR="00A01F14" w:rsidRPr="00FF067C">
              <w:rPr>
                <w:sz w:val="20"/>
                <w:szCs w:val="20"/>
                <w:lang w:val="fr-FR"/>
              </w:rPr>
              <w:t>u premier signal d’avertissement jusqu’à la fin de la dernière course d</w:t>
            </w:r>
            <w:r w:rsidRPr="00FF067C">
              <w:rPr>
                <w:sz w:val="20"/>
                <w:szCs w:val="20"/>
                <w:lang w:val="fr-FR"/>
              </w:rPr>
              <w:t>u</w:t>
            </w:r>
            <w:r w:rsidR="00A01F14" w:rsidRPr="00FF067C">
              <w:rPr>
                <w:sz w:val="20"/>
                <w:szCs w:val="20"/>
                <w:lang w:val="fr-FR"/>
              </w:rPr>
              <w:t xml:space="preserve"> jour, sauf en cas d’urgence</w:t>
            </w:r>
            <w:r w:rsidR="00B352A5">
              <w:rPr>
                <w:sz w:val="20"/>
                <w:szCs w:val="20"/>
                <w:lang w:val="fr-FR"/>
              </w:rPr>
              <w:t xml:space="preserve"> et entre les manches</w:t>
            </w:r>
            <w:r w:rsidR="00A01F14" w:rsidRPr="00FF067C">
              <w:rPr>
                <w:sz w:val="20"/>
                <w:szCs w:val="20"/>
                <w:lang w:val="fr-FR"/>
              </w:rPr>
              <w:t xml:space="preserve">, un bateau ne doit </w:t>
            </w:r>
            <w:r w:rsidRPr="00FF067C">
              <w:rPr>
                <w:sz w:val="20"/>
                <w:szCs w:val="20"/>
                <w:lang w:val="fr-FR"/>
              </w:rPr>
              <w:t>ni émettre ni recevoir</w:t>
            </w:r>
            <w:r w:rsidR="00A01F14" w:rsidRPr="00FF067C">
              <w:rPr>
                <w:sz w:val="20"/>
                <w:szCs w:val="20"/>
                <w:lang w:val="fr-FR"/>
              </w:rPr>
              <w:t xml:space="preserve"> de données </w:t>
            </w:r>
            <w:r w:rsidRPr="00FF067C">
              <w:rPr>
                <w:sz w:val="20"/>
                <w:szCs w:val="20"/>
                <w:lang w:val="fr-FR"/>
              </w:rPr>
              <w:t xml:space="preserve">vocales </w:t>
            </w:r>
            <w:r w:rsidR="00A01F14" w:rsidRPr="00FF067C">
              <w:rPr>
                <w:sz w:val="20"/>
                <w:szCs w:val="20"/>
                <w:lang w:val="fr-FR"/>
              </w:rPr>
              <w:t>ou de données qui ne</w:t>
            </w:r>
            <w:r w:rsidRPr="00FF067C">
              <w:rPr>
                <w:sz w:val="20"/>
                <w:szCs w:val="20"/>
                <w:lang w:val="fr-FR"/>
              </w:rPr>
              <w:t xml:space="preserve"> </w:t>
            </w:r>
            <w:r w:rsidR="00A01F14" w:rsidRPr="00FF067C">
              <w:rPr>
                <w:sz w:val="20"/>
                <w:szCs w:val="20"/>
                <w:lang w:val="fr-FR"/>
              </w:rPr>
              <w:t>s</w:t>
            </w:r>
            <w:r w:rsidRPr="00FF067C">
              <w:rPr>
                <w:sz w:val="20"/>
                <w:szCs w:val="20"/>
                <w:lang w:val="fr-FR"/>
              </w:rPr>
              <w:t>o</w:t>
            </w:r>
            <w:r w:rsidR="00DE7F0D">
              <w:rPr>
                <w:sz w:val="20"/>
                <w:szCs w:val="20"/>
                <w:lang w:val="fr-FR"/>
              </w:rPr>
              <w:t>ie</w:t>
            </w:r>
            <w:r w:rsidRPr="00FF067C">
              <w:rPr>
                <w:sz w:val="20"/>
                <w:szCs w:val="20"/>
                <w:lang w:val="fr-FR"/>
              </w:rPr>
              <w:t>n</w:t>
            </w:r>
            <w:r w:rsidR="00A01F14" w:rsidRPr="00FF067C">
              <w:rPr>
                <w:sz w:val="20"/>
                <w:szCs w:val="20"/>
                <w:lang w:val="fr-FR"/>
              </w:rPr>
              <w:t>t pas disponible</w:t>
            </w:r>
            <w:r w:rsidRPr="00FF067C">
              <w:rPr>
                <w:sz w:val="20"/>
                <w:szCs w:val="20"/>
                <w:lang w:val="fr-FR"/>
              </w:rPr>
              <w:t>s</w:t>
            </w:r>
            <w:r w:rsidR="00A01F14" w:rsidRPr="00FF067C">
              <w:rPr>
                <w:sz w:val="20"/>
                <w:szCs w:val="20"/>
                <w:lang w:val="fr-FR"/>
              </w:rPr>
              <w:t xml:space="preserve"> pour tous les bateaux.  </w:t>
            </w:r>
          </w:p>
        </w:tc>
      </w:tr>
      <w:tr w:rsidR="004D1E17" w:rsidRPr="00CF0CA9" w:rsidTr="00E82EBF">
        <w:tc>
          <w:tcPr>
            <w:tcW w:w="1276" w:type="dxa"/>
          </w:tcPr>
          <w:p w:rsidR="009A1E6F" w:rsidRPr="00FF067C" w:rsidRDefault="009A1E6F" w:rsidP="0010529D">
            <w:pPr>
              <w:jc w:val="both"/>
              <w:rPr>
                <w:b/>
                <w:sz w:val="20"/>
                <w:szCs w:val="20"/>
                <w:lang w:val="fr-FR"/>
              </w:rPr>
            </w:pPr>
          </w:p>
          <w:p w:rsidR="004D1E17" w:rsidRDefault="00A01F14" w:rsidP="0010529D">
            <w:pPr>
              <w:jc w:val="both"/>
              <w:rPr>
                <w:b/>
                <w:sz w:val="20"/>
                <w:szCs w:val="20"/>
              </w:rPr>
            </w:pPr>
            <w:r w:rsidRPr="00E55804">
              <w:rPr>
                <w:b/>
                <w:sz w:val="20"/>
                <w:szCs w:val="20"/>
              </w:rPr>
              <w:t>4</w:t>
            </w:r>
          </w:p>
          <w:p w:rsidR="00C55367" w:rsidRDefault="00C55367" w:rsidP="0010529D">
            <w:pPr>
              <w:jc w:val="both"/>
              <w:rPr>
                <w:b/>
                <w:sz w:val="20"/>
                <w:szCs w:val="20"/>
              </w:rPr>
            </w:pPr>
          </w:p>
          <w:p w:rsidR="00C55367" w:rsidRPr="00E55804" w:rsidRDefault="00C55367" w:rsidP="0010529D">
            <w:pPr>
              <w:jc w:val="both"/>
              <w:rPr>
                <w:rFonts w:eastAsia="Times New Roman"/>
                <w:b/>
                <w:sz w:val="20"/>
                <w:szCs w:val="20"/>
              </w:rPr>
            </w:pPr>
            <w:r>
              <w:rPr>
                <w:b/>
                <w:sz w:val="20"/>
                <w:szCs w:val="20"/>
              </w:rPr>
              <w:t>4.1</w:t>
            </w:r>
          </w:p>
        </w:tc>
        <w:tc>
          <w:tcPr>
            <w:tcW w:w="8789" w:type="dxa"/>
          </w:tcPr>
          <w:p w:rsidR="009A1E6F" w:rsidRPr="00CF0CA9" w:rsidRDefault="009A1E6F" w:rsidP="0010529D">
            <w:pPr>
              <w:keepNext/>
              <w:keepLines/>
              <w:jc w:val="both"/>
              <w:rPr>
                <w:b/>
                <w:sz w:val="20"/>
                <w:szCs w:val="20"/>
                <w:lang w:val="fr-FR"/>
              </w:rPr>
            </w:pPr>
          </w:p>
          <w:p w:rsidR="004D1E17" w:rsidRPr="00CF0CA9" w:rsidRDefault="00A01F14" w:rsidP="0010529D">
            <w:pPr>
              <w:keepNext/>
              <w:keepLines/>
              <w:jc w:val="both"/>
              <w:rPr>
                <w:b/>
                <w:sz w:val="20"/>
                <w:szCs w:val="20"/>
                <w:lang w:val="fr-FR"/>
              </w:rPr>
            </w:pPr>
            <w:r w:rsidRPr="00CF0CA9">
              <w:rPr>
                <w:b/>
                <w:sz w:val="20"/>
                <w:szCs w:val="20"/>
                <w:lang w:val="fr-FR"/>
              </w:rPr>
              <w:t xml:space="preserve">ADMISSIBILITÉ ET </w:t>
            </w:r>
            <w:r w:rsidR="00C94677" w:rsidRPr="00CF0CA9">
              <w:rPr>
                <w:b/>
                <w:sz w:val="20"/>
                <w:szCs w:val="20"/>
                <w:lang w:val="fr-FR"/>
              </w:rPr>
              <w:t>INSCRIPTION</w:t>
            </w:r>
          </w:p>
          <w:p w:rsidR="00C55367" w:rsidRPr="00CF0CA9" w:rsidRDefault="00C55367" w:rsidP="0010529D">
            <w:pPr>
              <w:keepNext/>
              <w:keepLines/>
              <w:jc w:val="both"/>
              <w:rPr>
                <w:b/>
                <w:sz w:val="20"/>
                <w:szCs w:val="20"/>
                <w:lang w:val="fr-FR"/>
              </w:rPr>
            </w:pPr>
          </w:p>
          <w:p w:rsidR="00C55367" w:rsidRPr="00C55367" w:rsidRDefault="00C55367" w:rsidP="0010529D">
            <w:pPr>
              <w:keepNext/>
              <w:keepLines/>
              <w:jc w:val="both"/>
              <w:rPr>
                <w:b/>
                <w:sz w:val="20"/>
                <w:szCs w:val="20"/>
                <w:lang w:val="fr-FR"/>
              </w:rPr>
            </w:pPr>
            <w:r w:rsidRPr="00C55367">
              <w:rPr>
                <w:iCs/>
                <w:color w:val="000000" w:themeColor="text1"/>
                <w:sz w:val="20"/>
                <w:szCs w:val="20"/>
                <w:lang w:val="fr-FR"/>
              </w:rPr>
              <w:t>Conformément à la RCV76.1, les organisateurs refuseront ou annuleront l’inscription de tous concurrents de nationalité ou arborant la nationalité Russes ou Biélorusses et la participation de bateaux dont le propriétaire ou le gestionnaire est un individu ou une entité Russe ou Biélorusse</w:t>
            </w:r>
            <w:r w:rsidRPr="00C55367">
              <w:rPr>
                <w:iCs/>
                <w:color w:val="020475"/>
                <w:sz w:val="20"/>
                <w:szCs w:val="20"/>
                <w:lang w:val="fr-FR"/>
              </w:rPr>
              <w:t>.</w:t>
            </w:r>
          </w:p>
        </w:tc>
      </w:tr>
      <w:tr w:rsidR="004D1E17" w:rsidRPr="00CF0CA9" w:rsidTr="00E82EBF">
        <w:tc>
          <w:tcPr>
            <w:tcW w:w="1276" w:type="dxa"/>
          </w:tcPr>
          <w:p w:rsidR="004D1E17" w:rsidRPr="00E55804" w:rsidRDefault="00C55367" w:rsidP="0010529D">
            <w:pPr>
              <w:jc w:val="both"/>
              <w:rPr>
                <w:rFonts w:eastAsia="Times New Roman"/>
                <w:b/>
                <w:sz w:val="20"/>
                <w:szCs w:val="20"/>
                <w:lang w:val="fr-FR"/>
              </w:rPr>
            </w:pPr>
            <w:r w:rsidRPr="00C55367">
              <w:rPr>
                <w:b/>
                <w:sz w:val="20"/>
                <w:szCs w:val="20"/>
                <w:lang w:val="fr-FR"/>
              </w:rPr>
              <w:t>4.</w:t>
            </w:r>
            <w:r>
              <w:rPr>
                <w:b/>
                <w:sz w:val="20"/>
                <w:szCs w:val="20"/>
                <w:lang w:val="fr-FR"/>
              </w:rPr>
              <w:t>2</w:t>
            </w:r>
            <w:r w:rsidR="008755DE" w:rsidRPr="00C55367">
              <w:rPr>
                <w:b/>
                <w:sz w:val="20"/>
                <w:szCs w:val="20"/>
                <w:lang w:val="fr-FR"/>
              </w:rPr>
              <w:t xml:space="preserve"> </w:t>
            </w:r>
          </w:p>
          <w:p w:rsidR="00240306" w:rsidRPr="00E55804" w:rsidRDefault="00240306" w:rsidP="0010529D">
            <w:pPr>
              <w:widowControl/>
              <w:jc w:val="both"/>
              <w:rPr>
                <w:rFonts w:eastAsia="Times New Roman"/>
                <w:i/>
                <w:color w:val="FF0000"/>
                <w:sz w:val="20"/>
                <w:szCs w:val="20"/>
                <w:lang w:val="fr-FR"/>
              </w:rPr>
            </w:pPr>
          </w:p>
        </w:tc>
        <w:tc>
          <w:tcPr>
            <w:tcW w:w="8789" w:type="dxa"/>
          </w:tcPr>
          <w:p w:rsidR="004D1E17" w:rsidRPr="00FF067C" w:rsidRDefault="009147EC" w:rsidP="00773AC8">
            <w:pPr>
              <w:widowControl/>
              <w:jc w:val="both"/>
              <w:rPr>
                <w:i/>
                <w:color w:val="FF0000"/>
                <w:sz w:val="20"/>
                <w:szCs w:val="20"/>
                <w:lang w:val="fr-FR"/>
              </w:rPr>
            </w:pPr>
            <w:r w:rsidRPr="009147EC">
              <w:rPr>
                <w:sz w:val="20"/>
                <w:szCs w:val="20"/>
                <w:lang w:val="fr-FR"/>
              </w:rPr>
              <w:t xml:space="preserve">L’épreuve est ouverte à tous les bateaux de la classe « EUROPE » dont le barreur </w:t>
            </w:r>
            <w:r w:rsidR="00CF0CA9">
              <w:rPr>
                <w:sz w:val="20"/>
                <w:szCs w:val="20"/>
                <w:lang w:val="fr-FR"/>
              </w:rPr>
              <w:t>est né en 2003</w:t>
            </w:r>
            <w:r w:rsidRPr="009147EC">
              <w:rPr>
                <w:sz w:val="20"/>
                <w:szCs w:val="20"/>
                <w:lang w:val="fr-FR"/>
              </w:rPr>
              <w:t xml:space="preserve"> et après</w:t>
            </w:r>
          </w:p>
        </w:tc>
      </w:tr>
      <w:tr w:rsidR="004D1E17" w:rsidRPr="00891DE7" w:rsidTr="00E82EBF">
        <w:tc>
          <w:tcPr>
            <w:tcW w:w="1276" w:type="dxa"/>
          </w:tcPr>
          <w:p w:rsidR="004D1E17" w:rsidRPr="00C55367" w:rsidRDefault="00A01F14" w:rsidP="0010529D">
            <w:pPr>
              <w:jc w:val="both"/>
              <w:rPr>
                <w:rFonts w:eastAsia="Times New Roman"/>
                <w:i/>
                <w:color w:val="FF0000"/>
                <w:sz w:val="20"/>
                <w:szCs w:val="20"/>
                <w:lang w:val="fr-FR"/>
              </w:rPr>
            </w:pPr>
            <w:r w:rsidRPr="00C55367">
              <w:rPr>
                <w:b/>
                <w:sz w:val="20"/>
                <w:szCs w:val="20"/>
                <w:lang w:val="fr-FR"/>
              </w:rPr>
              <w:t>4.</w:t>
            </w:r>
            <w:r w:rsidR="00C55367">
              <w:rPr>
                <w:b/>
                <w:sz w:val="20"/>
                <w:szCs w:val="20"/>
                <w:lang w:val="fr-FR"/>
              </w:rPr>
              <w:t>3</w:t>
            </w:r>
          </w:p>
        </w:tc>
        <w:tc>
          <w:tcPr>
            <w:tcW w:w="8789" w:type="dxa"/>
          </w:tcPr>
          <w:p w:rsidR="004D1E17" w:rsidRPr="00E55804" w:rsidRDefault="009147EC" w:rsidP="00C55367">
            <w:pPr>
              <w:widowControl/>
              <w:jc w:val="both"/>
              <w:rPr>
                <w:sz w:val="20"/>
                <w:szCs w:val="20"/>
                <w:lang w:val="fr-FR"/>
              </w:rPr>
            </w:pPr>
            <w:r w:rsidRPr="00C55367">
              <w:rPr>
                <w:bCs/>
                <w:sz w:val="20"/>
                <w:szCs w:val="20"/>
                <w:lang w:val="fr-FR"/>
              </w:rPr>
              <w:t xml:space="preserve">Documents </w:t>
            </w:r>
            <w:proofErr w:type="spellStart"/>
            <w:r w:rsidRPr="00C55367">
              <w:rPr>
                <w:bCs/>
                <w:sz w:val="20"/>
                <w:szCs w:val="20"/>
                <w:lang w:val="fr-FR"/>
              </w:rPr>
              <w:t>exigib</w:t>
            </w:r>
            <w:proofErr w:type="spellEnd"/>
            <w:r w:rsidRPr="002B5476">
              <w:rPr>
                <w:bCs/>
                <w:sz w:val="20"/>
                <w:szCs w:val="20"/>
              </w:rPr>
              <w:t xml:space="preserve">les à </w:t>
            </w:r>
            <w:proofErr w:type="spellStart"/>
            <w:r>
              <w:rPr>
                <w:bCs/>
                <w:sz w:val="20"/>
                <w:szCs w:val="20"/>
              </w:rPr>
              <w:t>l’</w:t>
            </w:r>
            <w:r w:rsidRPr="002B5476">
              <w:rPr>
                <w:bCs/>
                <w:sz w:val="20"/>
                <w:szCs w:val="20"/>
              </w:rPr>
              <w:t>inscription</w:t>
            </w:r>
            <w:proofErr w:type="spellEnd"/>
            <w:r w:rsidRPr="002B5476">
              <w:rPr>
                <w:bCs/>
                <w:sz w:val="20"/>
                <w:szCs w:val="20"/>
              </w:rPr>
              <w:t>:</w:t>
            </w:r>
          </w:p>
        </w:tc>
      </w:tr>
      <w:tr w:rsidR="004D1E17" w:rsidRPr="00CF0CA9" w:rsidTr="00E82EBF">
        <w:tc>
          <w:tcPr>
            <w:tcW w:w="1276" w:type="dxa"/>
          </w:tcPr>
          <w:p w:rsidR="00C94677" w:rsidRPr="00CD5A29" w:rsidRDefault="00C55367" w:rsidP="00D14EE1">
            <w:pPr>
              <w:jc w:val="both"/>
              <w:rPr>
                <w:rFonts w:eastAsia="Times New Roman"/>
                <w:bCs/>
                <w:i/>
                <w:color w:val="FF0000"/>
                <w:sz w:val="20"/>
                <w:szCs w:val="20"/>
                <w:lang w:val="fr-FR"/>
              </w:rPr>
            </w:pPr>
            <w:r>
              <w:rPr>
                <w:b/>
                <w:bCs/>
                <w:sz w:val="20"/>
                <w:szCs w:val="20"/>
              </w:rPr>
              <w:t>4.3</w:t>
            </w:r>
            <w:r w:rsidR="00D14EE1" w:rsidRPr="0003529C">
              <w:rPr>
                <w:b/>
                <w:bCs/>
                <w:sz w:val="20"/>
                <w:szCs w:val="20"/>
              </w:rPr>
              <w:t>.1</w:t>
            </w:r>
          </w:p>
        </w:tc>
        <w:tc>
          <w:tcPr>
            <w:tcW w:w="8789" w:type="dxa"/>
          </w:tcPr>
          <w:p w:rsidR="00CD5A29" w:rsidRPr="00CD5A29" w:rsidRDefault="00E40D4B" w:rsidP="0003529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rPr>
                <w:rFonts w:ascii="Arial" w:hAnsi="Arial" w:cs="Arial"/>
                <w:bCs/>
                <w:sz w:val="20"/>
                <w:szCs w:val="20"/>
              </w:rPr>
            </w:pPr>
            <w:r w:rsidRPr="0003529C">
              <w:rPr>
                <w:bCs/>
                <w:sz w:val="20"/>
                <w:szCs w:val="20"/>
              </w:rPr>
              <w:t xml:space="preserve">a) </w:t>
            </w:r>
            <w:r w:rsidR="00CD5A29" w:rsidRPr="00CD5A29">
              <w:rPr>
                <w:rFonts w:ascii="Arial" w:hAnsi="Arial" w:cs="Arial"/>
                <w:bCs/>
                <w:sz w:val="20"/>
                <w:szCs w:val="20"/>
              </w:rPr>
              <w:t>Pour chaque membre de l’équipage</w:t>
            </w:r>
            <w:r w:rsidR="00D14EE1">
              <w:rPr>
                <w:rFonts w:ascii="Arial" w:hAnsi="Arial" w:cs="Arial"/>
                <w:bCs/>
                <w:sz w:val="20"/>
                <w:szCs w:val="20"/>
              </w:rPr>
              <w:t xml:space="preserve"> en possession d’une </w:t>
            </w:r>
            <w:r w:rsidR="00730CE3">
              <w:rPr>
                <w:rFonts w:ascii="Arial" w:hAnsi="Arial" w:cs="Arial"/>
                <w:bCs/>
                <w:sz w:val="20"/>
                <w:szCs w:val="20"/>
              </w:rPr>
              <w:t>L</w:t>
            </w:r>
            <w:r w:rsidR="00D14EE1">
              <w:rPr>
                <w:rFonts w:ascii="Arial" w:hAnsi="Arial" w:cs="Arial"/>
                <w:bCs/>
                <w:sz w:val="20"/>
                <w:szCs w:val="20"/>
              </w:rPr>
              <w:t>icence</w:t>
            </w:r>
            <w:r w:rsidR="00730CE3">
              <w:rPr>
                <w:rFonts w:ascii="Arial" w:hAnsi="Arial" w:cs="Arial"/>
                <w:bCs/>
                <w:sz w:val="20"/>
                <w:szCs w:val="20"/>
              </w:rPr>
              <w:t xml:space="preserve"> Club</w:t>
            </w:r>
            <w:r w:rsidR="00D14EE1">
              <w:rPr>
                <w:rFonts w:ascii="Arial" w:hAnsi="Arial" w:cs="Arial"/>
                <w:bCs/>
                <w:sz w:val="20"/>
                <w:szCs w:val="20"/>
              </w:rPr>
              <w:t xml:space="preserve"> </w:t>
            </w:r>
            <w:proofErr w:type="spellStart"/>
            <w:r w:rsidR="00D14EE1">
              <w:rPr>
                <w:rFonts w:ascii="Arial" w:hAnsi="Arial" w:cs="Arial"/>
                <w:bCs/>
                <w:sz w:val="20"/>
                <w:szCs w:val="20"/>
              </w:rPr>
              <w:t>FF</w:t>
            </w:r>
            <w:r w:rsidR="00730CE3">
              <w:rPr>
                <w:rFonts w:ascii="Arial" w:hAnsi="Arial" w:cs="Arial"/>
                <w:bCs/>
                <w:sz w:val="20"/>
                <w:szCs w:val="20"/>
              </w:rPr>
              <w:t>V</w:t>
            </w:r>
            <w:r w:rsidR="00D14EE1">
              <w:rPr>
                <w:rFonts w:ascii="Arial" w:hAnsi="Arial" w:cs="Arial"/>
                <w:bCs/>
                <w:sz w:val="20"/>
                <w:szCs w:val="20"/>
              </w:rPr>
              <w:t>oile</w:t>
            </w:r>
            <w:proofErr w:type="spellEnd"/>
            <w:r w:rsidR="00CD5A29" w:rsidRPr="00CD5A29">
              <w:rPr>
                <w:rFonts w:ascii="Arial" w:hAnsi="Arial" w:cs="Arial"/>
                <w:bCs/>
                <w:sz w:val="20"/>
                <w:szCs w:val="20"/>
              </w:rPr>
              <w:t> :</w:t>
            </w:r>
          </w:p>
          <w:p w:rsidR="000940B4" w:rsidRDefault="00CD5A29" w:rsidP="000940B4">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rPr>
                <w:rFonts w:ascii="Arial" w:hAnsi="Arial" w:cs="Arial"/>
                <w:bCs/>
                <w:sz w:val="20"/>
                <w:szCs w:val="20"/>
              </w:rPr>
            </w:pPr>
            <w:r w:rsidRPr="00CD5A29">
              <w:rPr>
                <w:rFonts w:ascii="Arial" w:hAnsi="Arial" w:cs="Arial"/>
                <w:bCs/>
                <w:sz w:val="20"/>
                <w:szCs w:val="20"/>
              </w:rPr>
              <w:t>Soit la licence</w:t>
            </w:r>
            <w:r w:rsidR="00730CE3">
              <w:rPr>
                <w:rFonts w:ascii="Arial" w:hAnsi="Arial" w:cs="Arial"/>
                <w:bCs/>
                <w:sz w:val="20"/>
                <w:szCs w:val="20"/>
              </w:rPr>
              <w:t xml:space="preserve"> Club</w:t>
            </w:r>
            <w:r w:rsidRPr="00CD5A29">
              <w:rPr>
                <w:rFonts w:ascii="Arial" w:hAnsi="Arial" w:cs="Arial"/>
                <w:bCs/>
                <w:sz w:val="20"/>
                <w:szCs w:val="20"/>
              </w:rPr>
              <w:t xml:space="preserve"> </w:t>
            </w:r>
            <w:proofErr w:type="spellStart"/>
            <w:r w:rsidRPr="00CD5A29">
              <w:rPr>
                <w:rFonts w:ascii="Arial" w:hAnsi="Arial" w:cs="Arial"/>
                <w:bCs/>
                <w:sz w:val="20"/>
                <w:szCs w:val="20"/>
              </w:rPr>
              <w:t>FFVoile</w:t>
            </w:r>
            <w:proofErr w:type="spellEnd"/>
            <w:r w:rsidRPr="00CD5A29">
              <w:rPr>
                <w:rFonts w:ascii="Arial" w:hAnsi="Arial" w:cs="Arial"/>
                <w:bCs/>
                <w:sz w:val="20"/>
                <w:szCs w:val="20"/>
              </w:rPr>
              <w:t xml:space="preserve"> mention « compétition » valide attestant la présentation préalable d’un certificat médical de </w:t>
            </w:r>
            <w:r w:rsidR="005052DD" w:rsidRPr="00CD5A29">
              <w:rPr>
                <w:rFonts w:ascii="Arial" w:hAnsi="Arial" w:cs="Arial"/>
                <w:bCs/>
                <w:sz w:val="20"/>
                <w:szCs w:val="20"/>
              </w:rPr>
              <w:t>non-contre-indication</w:t>
            </w:r>
            <w:r w:rsidRPr="00CD5A29">
              <w:rPr>
                <w:rFonts w:ascii="Arial" w:hAnsi="Arial" w:cs="Arial"/>
                <w:bCs/>
                <w:sz w:val="20"/>
                <w:szCs w:val="20"/>
              </w:rPr>
              <w:t xml:space="preserve"> à la pratique de la voile en compétition</w:t>
            </w:r>
          </w:p>
          <w:p w:rsidR="004C56DF" w:rsidRPr="00270075" w:rsidRDefault="004C56DF" w:rsidP="004C56DF">
            <w:pPr>
              <w:pStyle w:val="msolistparagraphooeditoreditor0sandboxooeditoreditor1sandboxooeditoreditor0sandboxooeditoreditor3sandboxooeditoreditor0sandboxooeditoreditor0sandbox"/>
              <w:shd w:val="clear" w:color="auto" w:fill="FFFFFF"/>
              <w:spacing w:before="0" w:beforeAutospacing="0" w:after="0" w:afterAutospacing="0"/>
              <w:rPr>
                <w:rFonts w:ascii="Arial" w:hAnsi="Arial" w:cs="Arial"/>
                <w:bCs/>
                <w:sz w:val="20"/>
                <w:szCs w:val="20"/>
              </w:rPr>
            </w:pPr>
          </w:p>
          <w:p w:rsidR="00CD5A29" w:rsidRPr="00DC3FEA" w:rsidRDefault="00CD5A29" w:rsidP="0003529C">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rPr>
                <w:rFonts w:ascii="Arial" w:hAnsi="Arial" w:cs="Arial"/>
                <w:bCs/>
                <w:sz w:val="20"/>
                <w:szCs w:val="20"/>
              </w:rPr>
            </w:pPr>
            <w:r w:rsidRPr="00BE2E86">
              <w:rPr>
                <w:rFonts w:ascii="Arial" w:hAnsi="Arial" w:cs="Arial"/>
                <w:bCs/>
                <w:sz w:val="20"/>
                <w:szCs w:val="20"/>
              </w:rPr>
              <w:t xml:space="preserve">Soit la licence </w:t>
            </w:r>
            <w:r w:rsidR="00730CE3">
              <w:rPr>
                <w:rFonts w:ascii="Arial" w:hAnsi="Arial" w:cs="Arial"/>
                <w:bCs/>
                <w:sz w:val="20"/>
                <w:szCs w:val="20"/>
              </w:rPr>
              <w:t xml:space="preserve">Club </w:t>
            </w:r>
            <w:proofErr w:type="spellStart"/>
            <w:r w:rsidRPr="00BE2E86">
              <w:rPr>
                <w:rFonts w:ascii="Arial" w:hAnsi="Arial" w:cs="Arial"/>
                <w:bCs/>
                <w:sz w:val="20"/>
                <w:szCs w:val="20"/>
              </w:rPr>
              <w:t>FFVoile</w:t>
            </w:r>
            <w:proofErr w:type="spellEnd"/>
            <w:r w:rsidRPr="00BE2E86">
              <w:rPr>
                <w:rFonts w:ascii="Arial" w:hAnsi="Arial" w:cs="Arial"/>
                <w:bCs/>
                <w:sz w:val="20"/>
                <w:szCs w:val="20"/>
              </w:rPr>
              <w:t xml:space="preserve"> mention « adhésion » ou « pratiqu</w:t>
            </w:r>
            <w:r w:rsidR="00730CE3">
              <w:rPr>
                <w:rFonts w:ascii="Arial" w:hAnsi="Arial" w:cs="Arial"/>
                <w:bCs/>
                <w:sz w:val="20"/>
                <w:szCs w:val="20"/>
              </w:rPr>
              <w:t>ant</w:t>
            </w:r>
            <w:r w:rsidRPr="00BE2E86">
              <w:rPr>
                <w:rFonts w:ascii="Arial" w:hAnsi="Arial" w:cs="Arial"/>
                <w:bCs/>
                <w:sz w:val="20"/>
                <w:szCs w:val="20"/>
              </w:rPr>
              <w:t xml:space="preserve"> » accompagnée d’un certificat médical de non-contre-indication à la pratique de la voile en compétition datant de moins d’un an.</w:t>
            </w:r>
          </w:p>
          <w:p w:rsidR="00CD5A29" w:rsidRDefault="005052DD" w:rsidP="0010529D">
            <w:pPr>
              <w:jc w:val="both"/>
              <w:rPr>
                <w:bCs/>
                <w:sz w:val="20"/>
                <w:szCs w:val="20"/>
                <w:lang w:val="fr-FR"/>
              </w:rPr>
            </w:pPr>
            <w:r>
              <w:rPr>
                <w:bCs/>
                <w:sz w:val="20"/>
                <w:szCs w:val="20"/>
                <w:lang w:val="fr-FR"/>
              </w:rPr>
              <w:t>b</w:t>
            </w:r>
            <w:r w:rsidR="00E40D4B" w:rsidRPr="005971F7">
              <w:rPr>
                <w:bCs/>
                <w:sz w:val="20"/>
                <w:szCs w:val="20"/>
                <w:lang w:val="fr-FR"/>
              </w:rPr>
              <w:t xml:space="preserve">) </w:t>
            </w:r>
            <w:r w:rsidR="00CD5A29" w:rsidRPr="005971F7">
              <w:rPr>
                <w:bCs/>
                <w:sz w:val="20"/>
                <w:szCs w:val="20"/>
                <w:lang w:val="fr-FR"/>
              </w:rPr>
              <w:t xml:space="preserve">une autorisation parentale pour </w:t>
            </w:r>
            <w:r w:rsidR="00E40D4B" w:rsidRPr="005971F7">
              <w:rPr>
                <w:bCs/>
                <w:sz w:val="20"/>
                <w:szCs w:val="20"/>
                <w:lang w:val="fr-FR"/>
              </w:rPr>
              <w:t xml:space="preserve">tout membre </w:t>
            </w:r>
            <w:r w:rsidR="00C22884" w:rsidRPr="005971F7">
              <w:rPr>
                <w:bCs/>
                <w:sz w:val="20"/>
                <w:szCs w:val="20"/>
                <w:lang w:val="fr-FR"/>
              </w:rPr>
              <w:t xml:space="preserve">mineur </w:t>
            </w:r>
            <w:r w:rsidR="00E40D4B" w:rsidRPr="005971F7">
              <w:rPr>
                <w:bCs/>
                <w:sz w:val="20"/>
                <w:szCs w:val="20"/>
                <w:lang w:val="fr-FR"/>
              </w:rPr>
              <w:t xml:space="preserve">de l’équipage </w:t>
            </w:r>
          </w:p>
          <w:p w:rsidR="004C56DF" w:rsidRPr="00FF067C" w:rsidRDefault="004C56DF" w:rsidP="0010529D">
            <w:pPr>
              <w:jc w:val="both"/>
              <w:rPr>
                <w:bCs/>
                <w:sz w:val="20"/>
                <w:szCs w:val="20"/>
                <w:lang w:val="fr-FR"/>
              </w:rPr>
            </w:pPr>
          </w:p>
        </w:tc>
      </w:tr>
      <w:tr w:rsidR="00D14EE1" w:rsidRPr="00CF0CA9" w:rsidTr="00E82EBF">
        <w:tc>
          <w:tcPr>
            <w:tcW w:w="1276" w:type="dxa"/>
          </w:tcPr>
          <w:p w:rsidR="00D14EE1" w:rsidRPr="00E55804" w:rsidRDefault="00C55367" w:rsidP="0010529D">
            <w:pPr>
              <w:jc w:val="both"/>
              <w:rPr>
                <w:b/>
                <w:sz w:val="20"/>
                <w:szCs w:val="20"/>
              </w:rPr>
            </w:pPr>
            <w:r>
              <w:rPr>
                <w:b/>
                <w:sz w:val="20"/>
                <w:szCs w:val="20"/>
              </w:rPr>
              <w:lastRenderedPageBreak/>
              <w:t>4.3</w:t>
            </w:r>
            <w:r w:rsidR="00D14EE1">
              <w:rPr>
                <w:b/>
                <w:sz w:val="20"/>
                <w:szCs w:val="20"/>
              </w:rPr>
              <w:t>.2</w:t>
            </w:r>
          </w:p>
        </w:tc>
        <w:tc>
          <w:tcPr>
            <w:tcW w:w="8789" w:type="dxa"/>
          </w:tcPr>
          <w:p w:rsidR="00D14EE1" w:rsidRPr="00CD5A29" w:rsidRDefault="00D14EE1" w:rsidP="0003529C">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CD5A29">
              <w:rPr>
                <w:rFonts w:ascii="Arial" w:hAnsi="Arial" w:cs="Arial"/>
                <w:bCs/>
                <w:sz w:val="20"/>
                <w:szCs w:val="20"/>
              </w:rPr>
              <w:t>Pour le bateau :</w:t>
            </w:r>
          </w:p>
          <w:p w:rsidR="00D14EE1" w:rsidRPr="00CD5A29" w:rsidRDefault="00D14EE1" w:rsidP="00E40D4B">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CD5A29">
              <w:rPr>
                <w:rFonts w:ascii="Arial" w:hAnsi="Arial" w:cs="Arial"/>
                <w:bCs/>
                <w:sz w:val="20"/>
                <w:szCs w:val="20"/>
              </w:rPr>
              <w:t>- </w:t>
            </w:r>
            <w:r w:rsidR="00147DD9" w:rsidRPr="003E50F5">
              <w:rPr>
                <w:rFonts w:ascii="Arial" w:hAnsi="Arial" w:cs="Arial"/>
                <w:bCs/>
                <w:sz w:val="20"/>
                <w:szCs w:val="20"/>
              </w:rPr>
              <w:t xml:space="preserve">le </w:t>
            </w:r>
            <w:proofErr w:type="spellStart"/>
            <w:r w:rsidR="00147DD9" w:rsidRPr="003E50F5">
              <w:rPr>
                <w:rFonts w:ascii="Arial" w:hAnsi="Arial" w:cs="Arial"/>
                <w:bCs/>
                <w:sz w:val="20"/>
                <w:szCs w:val="20"/>
              </w:rPr>
              <w:t>measurement</w:t>
            </w:r>
            <w:proofErr w:type="spellEnd"/>
            <w:r w:rsidR="00147DD9" w:rsidRPr="003E50F5">
              <w:rPr>
                <w:rFonts w:ascii="Arial" w:hAnsi="Arial" w:cs="Arial"/>
                <w:bCs/>
                <w:sz w:val="20"/>
                <w:szCs w:val="20"/>
              </w:rPr>
              <w:t xml:space="preserve"> certificat international EUROPE (carte bateau)</w:t>
            </w:r>
          </w:p>
          <w:p w:rsidR="00D14EE1" w:rsidRDefault="00D14EE1" w:rsidP="0003529C">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Pr>
                <w:rFonts w:ascii="Arial" w:hAnsi="Arial" w:cs="Arial"/>
                <w:bCs/>
                <w:sz w:val="20"/>
                <w:szCs w:val="20"/>
              </w:rPr>
              <w:t>-</w:t>
            </w:r>
            <w:r w:rsidRPr="004470E5">
              <w:rPr>
                <w:rFonts w:ascii="Arial" w:hAnsi="Arial" w:cs="Arial"/>
                <w:bCs/>
                <w:sz w:val="20"/>
                <w:szCs w:val="20"/>
              </w:rPr>
              <w:t xml:space="preserve"> si nécessaire, l’autorisation de port de publicité.</w:t>
            </w:r>
          </w:p>
          <w:p w:rsidR="00AF042E" w:rsidRDefault="00AF042E" w:rsidP="004C56DF">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p>
          <w:p w:rsidR="00AF042E" w:rsidRPr="0003529C" w:rsidRDefault="00AF042E" w:rsidP="0003529C">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bCs/>
                <w:sz w:val="20"/>
                <w:szCs w:val="20"/>
              </w:rPr>
            </w:pPr>
          </w:p>
        </w:tc>
      </w:tr>
      <w:tr w:rsidR="004D1E17" w:rsidRPr="00CF0CA9" w:rsidTr="00E82EBF">
        <w:tc>
          <w:tcPr>
            <w:tcW w:w="1276" w:type="dxa"/>
          </w:tcPr>
          <w:p w:rsidR="004D1E17" w:rsidRPr="00E55804" w:rsidRDefault="00A01F14" w:rsidP="0010529D">
            <w:pPr>
              <w:jc w:val="both"/>
              <w:rPr>
                <w:rFonts w:eastAsia="Times New Roman"/>
                <w:b/>
                <w:sz w:val="20"/>
                <w:szCs w:val="20"/>
                <w:lang w:val="fr-FR"/>
              </w:rPr>
            </w:pPr>
            <w:r w:rsidRPr="00E55804">
              <w:rPr>
                <w:b/>
                <w:sz w:val="20"/>
                <w:szCs w:val="20"/>
              </w:rPr>
              <w:t>4.</w:t>
            </w:r>
            <w:r w:rsidR="00C55367">
              <w:rPr>
                <w:b/>
                <w:sz w:val="20"/>
                <w:szCs w:val="20"/>
              </w:rPr>
              <w:t>4</w:t>
            </w:r>
          </w:p>
          <w:p w:rsidR="00037639" w:rsidRPr="00E55804" w:rsidRDefault="00037639" w:rsidP="0010529D">
            <w:pPr>
              <w:jc w:val="both"/>
              <w:rPr>
                <w:i/>
                <w:color w:val="FF0000"/>
                <w:sz w:val="20"/>
                <w:szCs w:val="20"/>
              </w:rPr>
            </w:pPr>
          </w:p>
        </w:tc>
        <w:tc>
          <w:tcPr>
            <w:tcW w:w="8789" w:type="dxa"/>
          </w:tcPr>
          <w:p w:rsidR="00E023E6" w:rsidRPr="00FF067C" w:rsidRDefault="009C473C" w:rsidP="00773AC8">
            <w:pPr>
              <w:widowControl/>
              <w:jc w:val="both"/>
              <w:rPr>
                <w:i/>
                <w:sz w:val="20"/>
                <w:szCs w:val="20"/>
                <w:lang w:val="fr-FR"/>
              </w:rPr>
            </w:pPr>
            <w:r w:rsidRPr="00FF067C">
              <w:rPr>
                <w:color w:val="000000"/>
                <w:sz w:val="20"/>
                <w:szCs w:val="20"/>
                <w:lang w:val="fr-FR"/>
              </w:rPr>
              <w:t>Les b</w:t>
            </w:r>
            <w:r w:rsidR="00A01F14" w:rsidRPr="00FF067C">
              <w:rPr>
                <w:color w:val="000000"/>
                <w:sz w:val="20"/>
                <w:szCs w:val="20"/>
                <w:lang w:val="fr-FR"/>
              </w:rPr>
              <w:t xml:space="preserve">ateaux admissibles peuvent </w:t>
            </w:r>
            <w:r w:rsidRPr="00FF067C">
              <w:rPr>
                <w:color w:val="000000"/>
                <w:sz w:val="20"/>
                <w:szCs w:val="20"/>
                <w:lang w:val="fr-FR"/>
              </w:rPr>
              <w:t>s’inscrire</w:t>
            </w:r>
            <w:r w:rsidR="00A01F14" w:rsidRPr="00FF067C">
              <w:rPr>
                <w:color w:val="000000"/>
                <w:sz w:val="20"/>
                <w:szCs w:val="20"/>
                <w:lang w:val="fr-FR"/>
              </w:rPr>
              <w:t xml:space="preserve"> en remplissant le </w:t>
            </w:r>
            <w:r w:rsidR="00A01F14" w:rsidRPr="00FF067C">
              <w:rPr>
                <w:sz w:val="20"/>
                <w:szCs w:val="20"/>
                <w:lang w:val="fr-FR"/>
              </w:rPr>
              <w:t xml:space="preserve">formulaire </w:t>
            </w:r>
            <w:r w:rsidR="00A01F14" w:rsidRPr="00FF067C">
              <w:rPr>
                <w:color w:val="000000"/>
                <w:sz w:val="20"/>
                <w:szCs w:val="20"/>
                <w:lang w:val="fr-FR"/>
              </w:rPr>
              <w:t>d’</w:t>
            </w:r>
            <w:r w:rsidRPr="00FF067C">
              <w:rPr>
                <w:color w:val="000000"/>
                <w:sz w:val="20"/>
                <w:szCs w:val="20"/>
                <w:lang w:val="fr-FR"/>
              </w:rPr>
              <w:t>inscription</w:t>
            </w:r>
            <w:r w:rsidR="00A01F14" w:rsidRPr="00FF067C">
              <w:rPr>
                <w:sz w:val="20"/>
                <w:szCs w:val="20"/>
                <w:lang w:val="fr-FR"/>
              </w:rPr>
              <w:t xml:space="preserve"> et </w:t>
            </w:r>
            <w:r w:rsidRPr="00FF067C">
              <w:rPr>
                <w:sz w:val="20"/>
                <w:szCs w:val="20"/>
                <w:lang w:val="fr-FR"/>
              </w:rPr>
              <w:t>en l’envoyant</w:t>
            </w:r>
            <w:r w:rsidR="00A01F14" w:rsidRPr="00FF067C">
              <w:rPr>
                <w:sz w:val="20"/>
                <w:szCs w:val="20"/>
                <w:lang w:val="fr-FR"/>
              </w:rPr>
              <w:t>, avec les</w:t>
            </w:r>
            <w:r w:rsidR="00A01F14" w:rsidRPr="00FF067C">
              <w:rPr>
                <w:color w:val="000000"/>
                <w:sz w:val="20"/>
                <w:szCs w:val="20"/>
                <w:lang w:val="fr-FR"/>
              </w:rPr>
              <w:t xml:space="preserve"> </w:t>
            </w:r>
            <w:r w:rsidRPr="00FF067C">
              <w:rPr>
                <w:color w:val="000000"/>
                <w:sz w:val="20"/>
                <w:szCs w:val="20"/>
                <w:lang w:val="fr-FR"/>
              </w:rPr>
              <w:t>droits</w:t>
            </w:r>
            <w:r w:rsidR="00A01F14" w:rsidRPr="00FF067C">
              <w:rPr>
                <w:color w:val="000000"/>
                <w:sz w:val="20"/>
                <w:szCs w:val="20"/>
                <w:lang w:val="fr-FR"/>
              </w:rPr>
              <w:t xml:space="preserve"> requis, </w:t>
            </w:r>
            <w:r w:rsidR="00A01F14" w:rsidRPr="00FF067C">
              <w:rPr>
                <w:sz w:val="20"/>
                <w:szCs w:val="20"/>
                <w:lang w:val="fr-FR"/>
              </w:rPr>
              <w:t xml:space="preserve">à </w:t>
            </w:r>
            <w:r w:rsidR="00270075" w:rsidRPr="00FF067C">
              <w:rPr>
                <w:b/>
                <w:bCs/>
                <w:i/>
                <w:sz w:val="20"/>
                <w:szCs w:val="20"/>
                <w:lang w:val="fr-FR"/>
              </w:rPr>
              <w:t xml:space="preserve">C.Y.V.P </w:t>
            </w:r>
            <w:r w:rsidR="00C55367" w:rsidRPr="00C55367">
              <w:rPr>
                <w:bCs/>
                <w:sz w:val="20"/>
                <w:szCs w:val="20"/>
                <w:lang w:val="fr-FR"/>
              </w:rPr>
              <w:t>20</w:t>
            </w:r>
            <w:r w:rsidR="00C55367">
              <w:rPr>
                <w:b/>
                <w:bCs/>
                <w:i/>
                <w:sz w:val="20"/>
                <w:szCs w:val="20"/>
                <w:lang w:val="fr-FR"/>
              </w:rPr>
              <w:t xml:space="preserve"> </w:t>
            </w:r>
            <w:r w:rsidR="00270075" w:rsidRPr="00FF067C">
              <w:rPr>
                <w:i/>
                <w:sz w:val="20"/>
                <w:szCs w:val="20"/>
                <w:lang w:val="fr-FR"/>
              </w:rPr>
              <w:t>Route de ST Martin 12410</w:t>
            </w:r>
            <w:r w:rsidR="00147DD9">
              <w:rPr>
                <w:i/>
                <w:sz w:val="20"/>
                <w:szCs w:val="20"/>
                <w:lang w:val="fr-FR"/>
              </w:rPr>
              <w:t xml:space="preserve"> </w:t>
            </w:r>
            <w:r w:rsidR="00270075" w:rsidRPr="00FF067C">
              <w:rPr>
                <w:i/>
                <w:sz w:val="20"/>
                <w:szCs w:val="20"/>
                <w:lang w:val="fr-FR"/>
              </w:rPr>
              <w:t>SALLES CURAN</w:t>
            </w:r>
          </w:p>
          <w:p w:rsidR="00E023E6" w:rsidRPr="00270075" w:rsidRDefault="00E023E6" w:rsidP="00773AC8">
            <w:pPr>
              <w:widowControl/>
              <w:jc w:val="both"/>
              <w:rPr>
                <w:sz w:val="20"/>
                <w:szCs w:val="20"/>
                <w:lang w:val="fr-FR"/>
              </w:rPr>
            </w:pPr>
          </w:p>
        </w:tc>
      </w:tr>
      <w:tr w:rsidR="004D1E17" w:rsidRPr="00CF0CA9" w:rsidTr="00E82EBF">
        <w:tc>
          <w:tcPr>
            <w:tcW w:w="1276" w:type="dxa"/>
          </w:tcPr>
          <w:p w:rsidR="004D1E17" w:rsidRPr="00E55804" w:rsidRDefault="00A01F14" w:rsidP="0010529D">
            <w:pPr>
              <w:jc w:val="both"/>
              <w:rPr>
                <w:rFonts w:eastAsia="Times New Roman"/>
                <w:b/>
                <w:sz w:val="20"/>
                <w:szCs w:val="20"/>
              </w:rPr>
            </w:pPr>
            <w:r w:rsidRPr="00E55804">
              <w:rPr>
                <w:b/>
                <w:sz w:val="20"/>
                <w:szCs w:val="20"/>
              </w:rPr>
              <w:t>4.</w:t>
            </w:r>
            <w:r w:rsidR="00C55367">
              <w:rPr>
                <w:b/>
                <w:sz w:val="20"/>
                <w:szCs w:val="20"/>
              </w:rPr>
              <w:t>5</w:t>
            </w:r>
          </w:p>
        </w:tc>
        <w:tc>
          <w:tcPr>
            <w:tcW w:w="8789" w:type="dxa"/>
          </w:tcPr>
          <w:p w:rsidR="00E023E6" w:rsidRPr="00DE7F0D" w:rsidRDefault="009C473C" w:rsidP="0010529D">
            <w:pPr>
              <w:jc w:val="both"/>
              <w:rPr>
                <w:lang w:val="fr-FR"/>
              </w:rPr>
            </w:pPr>
            <w:r w:rsidRPr="00FF067C">
              <w:rPr>
                <w:sz w:val="20"/>
                <w:szCs w:val="20"/>
                <w:highlight w:val="white"/>
                <w:lang w:val="fr-FR"/>
              </w:rPr>
              <w:t>Les b</w:t>
            </w:r>
            <w:r w:rsidR="00A01F14" w:rsidRPr="00FF067C">
              <w:rPr>
                <w:sz w:val="20"/>
                <w:szCs w:val="20"/>
                <w:highlight w:val="white"/>
                <w:lang w:val="fr-FR"/>
              </w:rPr>
              <w:t xml:space="preserve">ateaux peuvent </w:t>
            </w:r>
            <w:r w:rsidRPr="00FF067C">
              <w:rPr>
                <w:sz w:val="20"/>
                <w:szCs w:val="20"/>
                <w:highlight w:val="white"/>
                <w:lang w:val="fr-FR"/>
              </w:rPr>
              <w:t>s’inscrire e</w:t>
            </w:r>
            <w:r w:rsidR="00A01F14" w:rsidRPr="00FF067C">
              <w:rPr>
                <w:sz w:val="20"/>
                <w:szCs w:val="20"/>
                <w:highlight w:val="white"/>
                <w:lang w:val="fr-FR"/>
              </w:rPr>
              <w:t xml:space="preserve">n ligne </w:t>
            </w:r>
            <w:r w:rsidRPr="00FF067C">
              <w:rPr>
                <w:sz w:val="20"/>
                <w:szCs w:val="20"/>
                <w:highlight w:val="white"/>
                <w:lang w:val="fr-FR"/>
              </w:rPr>
              <w:t>sur</w:t>
            </w:r>
            <w:r w:rsidR="00270075" w:rsidRPr="00FF067C">
              <w:rPr>
                <w:sz w:val="20"/>
                <w:szCs w:val="20"/>
                <w:lang w:val="fr-FR"/>
              </w:rPr>
              <w:t xml:space="preserve"> </w:t>
            </w:r>
            <w:hyperlink r:id="rId8" w:history="1">
              <w:r w:rsidR="00E023E6" w:rsidRPr="00FF067C">
                <w:rPr>
                  <w:rStyle w:val="Lienhypertexte"/>
                  <w:sz w:val="20"/>
                  <w:szCs w:val="20"/>
                  <w:lang w:val="fr-FR"/>
                </w:rPr>
                <w:t>www.cyvp.com</w:t>
              </w:r>
            </w:hyperlink>
          </w:p>
          <w:p w:rsidR="00301F78" w:rsidRPr="00FF067C" w:rsidRDefault="00301F78" w:rsidP="0010529D">
            <w:pPr>
              <w:jc w:val="both"/>
              <w:rPr>
                <w:sz w:val="20"/>
                <w:szCs w:val="20"/>
                <w:lang w:val="fr-FR"/>
              </w:rPr>
            </w:pPr>
          </w:p>
        </w:tc>
      </w:tr>
      <w:tr w:rsidR="004D1E17" w:rsidRPr="00CF0CA9" w:rsidTr="00E82EBF">
        <w:trPr>
          <w:trHeight w:val="453"/>
        </w:trPr>
        <w:tc>
          <w:tcPr>
            <w:tcW w:w="1276" w:type="dxa"/>
          </w:tcPr>
          <w:p w:rsidR="004D1E17" w:rsidRDefault="00A01F14" w:rsidP="0010529D">
            <w:pPr>
              <w:jc w:val="both"/>
              <w:rPr>
                <w:b/>
                <w:sz w:val="20"/>
                <w:szCs w:val="20"/>
              </w:rPr>
            </w:pPr>
            <w:r w:rsidRPr="00E55804">
              <w:rPr>
                <w:b/>
                <w:sz w:val="20"/>
                <w:szCs w:val="20"/>
              </w:rPr>
              <w:t>4.</w:t>
            </w:r>
            <w:r w:rsidR="00C55367">
              <w:rPr>
                <w:b/>
                <w:sz w:val="20"/>
                <w:szCs w:val="20"/>
              </w:rPr>
              <w:t>6</w:t>
            </w:r>
          </w:p>
          <w:p w:rsidR="00C55367" w:rsidRDefault="00C55367" w:rsidP="0010529D">
            <w:pPr>
              <w:jc w:val="both"/>
              <w:rPr>
                <w:b/>
                <w:sz w:val="20"/>
                <w:szCs w:val="20"/>
              </w:rPr>
            </w:pPr>
          </w:p>
          <w:p w:rsidR="00C55367" w:rsidRDefault="00C55367" w:rsidP="0010529D">
            <w:pPr>
              <w:jc w:val="both"/>
              <w:rPr>
                <w:b/>
                <w:sz w:val="20"/>
                <w:szCs w:val="20"/>
              </w:rPr>
            </w:pPr>
          </w:p>
          <w:p w:rsidR="00C55367" w:rsidRPr="00E55804" w:rsidRDefault="00C55367" w:rsidP="0010529D">
            <w:pPr>
              <w:jc w:val="both"/>
              <w:rPr>
                <w:rFonts w:eastAsia="Times New Roman"/>
                <w:b/>
                <w:sz w:val="20"/>
                <w:szCs w:val="20"/>
              </w:rPr>
            </w:pPr>
          </w:p>
        </w:tc>
        <w:tc>
          <w:tcPr>
            <w:tcW w:w="8789" w:type="dxa"/>
          </w:tcPr>
          <w:p w:rsidR="00301F78" w:rsidRDefault="00A01F14" w:rsidP="0010529D">
            <w:pPr>
              <w:widowControl/>
              <w:jc w:val="both"/>
              <w:rPr>
                <w:sz w:val="20"/>
                <w:szCs w:val="20"/>
                <w:highlight w:val="white"/>
                <w:lang w:val="fr-FR"/>
              </w:rPr>
            </w:pPr>
            <w:r w:rsidRPr="00FF067C">
              <w:rPr>
                <w:sz w:val="20"/>
                <w:szCs w:val="20"/>
                <w:highlight w:val="white"/>
                <w:lang w:val="fr-FR"/>
              </w:rPr>
              <w:t>Pour être considéré comme</w:t>
            </w:r>
            <w:r w:rsidR="009C473C" w:rsidRPr="00FF067C">
              <w:rPr>
                <w:sz w:val="20"/>
                <w:szCs w:val="20"/>
                <w:highlight w:val="white"/>
                <w:lang w:val="fr-FR"/>
              </w:rPr>
              <w:t xml:space="preserve"> inscrit à </w:t>
            </w:r>
            <w:r w:rsidRPr="00FF067C">
              <w:rPr>
                <w:sz w:val="20"/>
                <w:szCs w:val="20"/>
                <w:highlight w:val="white"/>
                <w:lang w:val="fr-FR"/>
              </w:rPr>
              <w:t>l’é</w:t>
            </w:r>
            <w:r w:rsidR="009C473C" w:rsidRPr="00FF067C">
              <w:rPr>
                <w:sz w:val="20"/>
                <w:szCs w:val="20"/>
                <w:highlight w:val="white"/>
                <w:lang w:val="fr-FR"/>
              </w:rPr>
              <w:t>preuve</w:t>
            </w:r>
            <w:r w:rsidRPr="00FF067C">
              <w:rPr>
                <w:sz w:val="20"/>
                <w:szCs w:val="20"/>
                <w:highlight w:val="white"/>
                <w:lang w:val="fr-FR"/>
              </w:rPr>
              <w:t xml:space="preserve">, un bateau doit </w:t>
            </w:r>
            <w:r w:rsidR="009A1E6F" w:rsidRPr="00FF067C">
              <w:rPr>
                <w:sz w:val="20"/>
                <w:szCs w:val="20"/>
                <w:highlight w:val="white"/>
                <w:lang w:val="fr-FR"/>
              </w:rPr>
              <w:t>s’acquitter de</w:t>
            </w:r>
            <w:r w:rsidRPr="00FF067C">
              <w:rPr>
                <w:sz w:val="20"/>
                <w:szCs w:val="20"/>
                <w:highlight w:val="white"/>
                <w:lang w:val="fr-FR"/>
              </w:rPr>
              <w:t xml:space="preserve"> toutes les exigences d’inscription et </w:t>
            </w:r>
            <w:r w:rsidR="009A1E6F" w:rsidRPr="00FF067C">
              <w:rPr>
                <w:sz w:val="20"/>
                <w:szCs w:val="20"/>
                <w:highlight w:val="white"/>
                <w:lang w:val="fr-FR"/>
              </w:rPr>
              <w:t xml:space="preserve">payer </w:t>
            </w:r>
            <w:r w:rsidRPr="00FF067C">
              <w:rPr>
                <w:sz w:val="20"/>
                <w:szCs w:val="20"/>
                <w:highlight w:val="white"/>
                <w:lang w:val="fr-FR"/>
              </w:rPr>
              <w:t xml:space="preserve">tous les </w:t>
            </w:r>
            <w:r w:rsidR="009C473C" w:rsidRPr="00FF067C">
              <w:rPr>
                <w:sz w:val="20"/>
                <w:szCs w:val="20"/>
                <w:highlight w:val="white"/>
                <w:lang w:val="fr-FR"/>
              </w:rPr>
              <w:t>droits</w:t>
            </w:r>
            <w:r w:rsidRPr="00FF067C">
              <w:rPr>
                <w:sz w:val="20"/>
                <w:szCs w:val="20"/>
                <w:highlight w:val="white"/>
                <w:lang w:val="fr-FR"/>
              </w:rPr>
              <w:t>.</w:t>
            </w:r>
            <w:r w:rsidR="00E023E6" w:rsidRPr="00FF067C">
              <w:rPr>
                <w:sz w:val="20"/>
                <w:szCs w:val="20"/>
                <w:highlight w:val="white"/>
                <w:lang w:val="fr-FR"/>
              </w:rPr>
              <w:t xml:space="preserve"> </w:t>
            </w:r>
          </w:p>
          <w:p w:rsidR="004D1E17" w:rsidRDefault="00E023E6" w:rsidP="0010529D">
            <w:pPr>
              <w:widowControl/>
              <w:jc w:val="both"/>
              <w:rPr>
                <w:sz w:val="20"/>
                <w:szCs w:val="20"/>
                <w:highlight w:val="white"/>
                <w:lang w:val="fr-FR"/>
              </w:rPr>
            </w:pPr>
            <w:r w:rsidRPr="00FF067C">
              <w:rPr>
                <w:sz w:val="20"/>
                <w:szCs w:val="20"/>
                <w:highlight w:val="white"/>
                <w:lang w:val="fr-FR"/>
              </w:rPr>
              <w:t xml:space="preserve">La </w:t>
            </w:r>
            <w:r w:rsidR="00653C06" w:rsidRPr="00FF067C">
              <w:rPr>
                <w:sz w:val="20"/>
                <w:szCs w:val="20"/>
                <w:highlight w:val="white"/>
                <w:lang w:val="fr-FR"/>
              </w:rPr>
              <w:t>présentation</w:t>
            </w:r>
            <w:r w:rsidRPr="00FF067C">
              <w:rPr>
                <w:sz w:val="20"/>
                <w:szCs w:val="20"/>
                <w:highlight w:val="white"/>
                <w:lang w:val="fr-FR"/>
              </w:rPr>
              <w:t xml:space="preserve"> du carton du </w:t>
            </w:r>
            <w:proofErr w:type="spellStart"/>
            <w:r w:rsidRPr="00FF067C">
              <w:rPr>
                <w:sz w:val="20"/>
                <w:szCs w:val="20"/>
                <w:highlight w:val="white"/>
                <w:lang w:val="fr-FR"/>
              </w:rPr>
              <w:t>measurement</w:t>
            </w:r>
            <w:proofErr w:type="spellEnd"/>
            <w:r w:rsidRPr="00FF067C">
              <w:rPr>
                <w:sz w:val="20"/>
                <w:szCs w:val="20"/>
                <w:highlight w:val="white"/>
                <w:lang w:val="fr-FR"/>
              </w:rPr>
              <w:t xml:space="preserve"> </w:t>
            </w:r>
            <w:proofErr w:type="spellStart"/>
            <w:r w:rsidRPr="00FF067C">
              <w:rPr>
                <w:sz w:val="20"/>
                <w:szCs w:val="20"/>
                <w:highlight w:val="white"/>
                <w:lang w:val="fr-FR"/>
              </w:rPr>
              <w:t>form</w:t>
            </w:r>
            <w:proofErr w:type="spellEnd"/>
            <w:r w:rsidRPr="00FF067C">
              <w:rPr>
                <w:sz w:val="20"/>
                <w:szCs w:val="20"/>
                <w:highlight w:val="white"/>
                <w:lang w:val="fr-FR"/>
              </w:rPr>
              <w:t xml:space="preserve"> concernant le bateau</w:t>
            </w:r>
            <w:r w:rsidR="00147DD9">
              <w:rPr>
                <w:sz w:val="20"/>
                <w:szCs w:val="20"/>
                <w:highlight w:val="white"/>
                <w:lang w:val="fr-FR"/>
              </w:rPr>
              <w:t xml:space="preserve"> est nécessaire.</w:t>
            </w:r>
          </w:p>
          <w:p w:rsidR="00C55367" w:rsidRPr="00E55804" w:rsidRDefault="00C55367" w:rsidP="0010529D">
            <w:pPr>
              <w:widowControl/>
              <w:jc w:val="both"/>
              <w:rPr>
                <w:rFonts w:eastAsia="Times New Roman"/>
                <w:sz w:val="20"/>
                <w:szCs w:val="20"/>
                <w:highlight w:val="white"/>
                <w:lang w:val="fr-FR"/>
              </w:rPr>
            </w:pPr>
          </w:p>
        </w:tc>
      </w:tr>
      <w:tr w:rsidR="004D1E17" w:rsidRPr="00E023E6" w:rsidTr="00E82EBF">
        <w:tc>
          <w:tcPr>
            <w:tcW w:w="1276" w:type="dxa"/>
          </w:tcPr>
          <w:p w:rsidR="00147985" w:rsidRPr="00FF067C" w:rsidRDefault="00147985" w:rsidP="0010529D">
            <w:pPr>
              <w:jc w:val="both"/>
              <w:rPr>
                <w:sz w:val="20"/>
                <w:szCs w:val="20"/>
                <w:lang w:val="fr-FR"/>
              </w:rPr>
            </w:pPr>
          </w:p>
          <w:p w:rsidR="004D1E17" w:rsidRPr="00E023E6" w:rsidRDefault="00A01F14" w:rsidP="0010529D">
            <w:pPr>
              <w:jc w:val="both"/>
              <w:rPr>
                <w:rFonts w:eastAsia="Times New Roman"/>
                <w:b/>
                <w:sz w:val="20"/>
                <w:szCs w:val="20"/>
                <w:lang w:val="fr-FR"/>
              </w:rPr>
            </w:pPr>
            <w:r w:rsidRPr="00E55804">
              <w:rPr>
                <w:b/>
                <w:sz w:val="20"/>
                <w:szCs w:val="20"/>
              </w:rPr>
              <w:t>5</w:t>
            </w:r>
          </w:p>
        </w:tc>
        <w:tc>
          <w:tcPr>
            <w:tcW w:w="8789" w:type="dxa"/>
          </w:tcPr>
          <w:p w:rsidR="00147985" w:rsidRPr="00E55804" w:rsidRDefault="00147985" w:rsidP="0010529D">
            <w:pPr>
              <w:jc w:val="both"/>
              <w:rPr>
                <w:sz w:val="20"/>
                <w:szCs w:val="20"/>
              </w:rPr>
            </w:pPr>
          </w:p>
          <w:p w:rsidR="004D1E17" w:rsidRPr="00E023E6" w:rsidRDefault="009C473C" w:rsidP="0010529D">
            <w:pPr>
              <w:jc w:val="both"/>
              <w:rPr>
                <w:rFonts w:eastAsia="Times New Roman"/>
                <w:b/>
                <w:sz w:val="20"/>
                <w:szCs w:val="20"/>
                <w:lang w:val="fr-FR"/>
              </w:rPr>
            </w:pPr>
            <w:r w:rsidRPr="00E55804">
              <w:rPr>
                <w:b/>
                <w:sz w:val="20"/>
                <w:szCs w:val="20"/>
              </w:rPr>
              <w:t>DROITS A PAYER</w:t>
            </w:r>
          </w:p>
        </w:tc>
      </w:tr>
      <w:tr w:rsidR="004D1E17" w:rsidRPr="00E023E6" w:rsidTr="00E82EBF">
        <w:tc>
          <w:tcPr>
            <w:tcW w:w="1276" w:type="dxa"/>
          </w:tcPr>
          <w:p w:rsidR="004D1E17" w:rsidRPr="00E55804" w:rsidRDefault="00A01F14" w:rsidP="0010529D">
            <w:pPr>
              <w:jc w:val="both"/>
              <w:rPr>
                <w:rFonts w:eastAsia="Times New Roman"/>
                <w:b/>
                <w:sz w:val="20"/>
                <w:szCs w:val="20"/>
                <w:lang w:val="fr-FR"/>
              </w:rPr>
            </w:pPr>
            <w:r w:rsidRPr="00E55804">
              <w:rPr>
                <w:b/>
                <w:sz w:val="20"/>
                <w:szCs w:val="20"/>
              </w:rPr>
              <w:t>5.1</w:t>
            </w:r>
          </w:p>
          <w:p w:rsidR="00037639" w:rsidRPr="00E55804" w:rsidRDefault="00037639" w:rsidP="007824F7">
            <w:pPr>
              <w:jc w:val="both"/>
              <w:rPr>
                <w:rFonts w:eastAsia="Times New Roman"/>
                <w:i/>
                <w:color w:val="FF0000"/>
                <w:sz w:val="20"/>
                <w:szCs w:val="20"/>
                <w:lang w:val="fr-FR"/>
              </w:rPr>
            </w:pPr>
          </w:p>
        </w:tc>
        <w:tc>
          <w:tcPr>
            <w:tcW w:w="8789" w:type="dxa"/>
          </w:tcPr>
          <w:p w:rsidR="00891DE7" w:rsidRPr="00FF067C" w:rsidRDefault="00A01F14" w:rsidP="0010529D">
            <w:pPr>
              <w:spacing w:after="227"/>
              <w:jc w:val="both"/>
              <w:rPr>
                <w:sz w:val="20"/>
                <w:szCs w:val="20"/>
                <w:lang w:val="fr-FR"/>
              </w:rPr>
            </w:pPr>
            <w:r w:rsidRPr="00FF067C">
              <w:rPr>
                <w:sz w:val="20"/>
                <w:szCs w:val="20"/>
                <w:lang w:val="fr-FR"/>
              </w:rPr>
              <w:t xml:space="preserve">Les </w:t>
            </w:r>
            <w:r w:rsidR="009C473C" w:rsidRPr="00FF067C">
              <w:rPr>
                <w:sz w:val="20"/>
                <w:szCs w:val="20"/>
                <w:lang w:val="fr-FR"/>
              </w:rPr>
              <w:t>droits</w:t>
            </w:r>
            <w:r w:rsidRPr="00FF067C">
              <w:rPr>
                <w:color w:val="0000FF"/>
                <w:sz w:val="20"/>
                <w:szCs w:val="20"/>
                <w:lang w:val="fr-FR"/>
              </w:rPr>
              <w:t xml:space="preserve"> </w:t>
            </w:r>
            <w:r w:rsidRPr="00FF067C">
              <w:rPr>
                <w:sz w:val="20"/>
                <w:szCs w:val="20"/>
                <w:lang w:val="fr-FR"/>
              </w:rPr>
              <w:t>sont les</w:t>
            </w:r>
            <w:r w:rsidR="009C473C" w:rsidRPr="00FF067C">
              <w:rPr>
                <w:sz w:val="20"/>
                <w:szCs w:val="20"/>
                <w:lang w:val="fr-FR"/>
              </w:rPr>
              <w:t xml:space="preserve"> </w:t>
            </w:r>
            <w:r w:rsidRPr="00FF067C">
              <w:rPr>
                <w:sz w:val="20"/>
                <w:szCs w:val="20"/>
                <w:lang w:val="fr-FR"/>
              </w:rPr>
              <w:t>suivants</w:t>
            </w:r>
            <w:r w:rsidR="00037639" w:rsidRPr="00FF067C">
              <w:rPr>
                <w:sz w:val="20"/>
                <w:szCs w:val="20"/>
                <w:lang w:val="fr-FR"/>
              </w:rPr>
              <w:t xml:space="preserve"> </w:t>
            </w:r>
            <w:r w:rsidRPr="00FF067C">
              <w:rPr>
                <w:sz w:val="20"/>
                <w:szCs w:val="20"/>
                <w:lang w:val="fr-FR"/>
              </w:rPr>
              <w:t>:</w:t>
            </w:r>
          </w:p>
          <w:tbl>
            <w:tblPr>
              <w:tblW w:w="3486" w:type="dxa"/>
              <w:jc w:val="center"/>
              <w:tblLayout w:type="fixed"/>
              <w:tblLook w:val="0000"/>
            </w:tblPr>
            <w:tblGrid>
              <w:gridCol w:w="1456"/>
              <w:gridCol w:w="2030"/>
            </w:tblGrid>
            <w:tr w:rsidR="00AB5CB6" w:rsidRPr="00E023E6" w:rsidTr="006F5AE4">
              <w:trPr>
                <w:jc w:val="center"/>
              </w:trPr>
              <w:tc>
                <w:tcPr>
                  <w:tcW w:w="1456" w:type="dxa"/>
                  <w:tcBorders>
                    <w:top w:val="single" w:sz="4" w:space="0" w:color="000000"/>
                    <w:left w:val="single" w:sz="4" w:space="0" w:color="000000"/>
                    <w:bottom w:val="single" w:sz="4" w:space="0" w:color="000000"/>
                    <w:right w:val="single" w:sz="4" w:space="0" w:color="000000"/>
                  </w:tcBorders>
                </w:tcPr>
                <w:p w:rsidR="00AB5CB6" w:rsidRPr="00891DE7" w:rsidRDefault="00AB5CB6" w:rsidP="0010529D">
                  <w:pPr>
                    <w:spacing w:after="227"/>
                    <w:jc w:val="both"/>
                    <w:rPr>
                      <w:rFonts w:eastAsia="Times New Roman"/>
                      <w:sz w:val="20"/>
                      <w:szCs w:val="20"/>
                      <w:lang w:val="fr-FR"/>
                    </w:rPr>
                  </w:pPr>
                  <w:proofErr w:type="spellStart"/>
                  <w:r w:rsidRPr="00E55804">
                    <w:rPr>
                      <w:sz w:val="20"/>
                      <w:szCs w:val="20"/>
                    </w:rPr>
                    <w:t>Classe</w:t>
                  </w:r>
                  <w:proofErr w:type="spellEnd"/>
                </w:p>
              </w:tc>
              <w:tc>
                <w:tcPr>
                  <w:tcW w:w="2030" w:type="dxa"/>
                  <w:tcBorders>
                    <w:top w:val="single" w:sz="4" w:space="0" w:color="000000"/>
                    <w:left w:val="single" w:sz="4" w:space="0" w:color="000000"/>
                    <w:bottom w:val="single" w:sz="4" w:space="0" w:color="000000"/>
                    <w:right w:val="single" w:sz="4" w:space="0" w:color="000000"/>
                  </w:tcBorders>
                </w:tcPr>
                <w:p w:rsidR="00AB5CB6" w:rsidRPr="00E55804" w:rsidRDefault="00AB5CB6" w:rsidP="007824F7">
                  <w:pPr>
                    <w:jc w:val="both"/>
                    <w:rPr>
                      <w:sz w:val="20"/>
                      <w:szCs w:val="20"/>
                      <w:lang w:val="fr-FR"/>
                    </w:rPr>
                  </w:pPr>
                  <w:r w:rsidRPr="00E55804">
                    <w:rPr>
                      <w:sz w:val="20"/>
                      <w:szCs w:val="20"/>
                    </w:rPr>
                    <w:t>Droits d’inscription</w:t>
                  </w:r>
                  <w:r>
                    <w:rPr>
                      <w:sz w:val="20"/>
                      <w:szCs w:val="20"/>
                    </w:rPr>
                    <w:t xml:space="preserve"> </w:t>
                  </w:r>
                </w:p>
              </w:tc>
            </w:tr>
            <w:tr w:rsidR="00AB5CB6" w:rsidRPr="00E023E6" w:rsidTr="006F5AE4">
              <w:trPr>
                <w:jc w:val="center"/>
              </w:trPr>
              <w:tc>
                <w:tcPr>
                  <w:tcW w:w="1456" w:type="dxa"/>
                  <w:tcBorders>
                    <w:top w:val="single" w:sz="4" w:space="0" w:color="000000"/>
                    <w:left w:val="single" w:sz="4" w:space="0" w:color="000000"/>
                    <w:bottom w:val="single" w:sz="4" w:space="0" w:color="000000"/>
                    <w:right w:val="single" w:sz="4" w:space="0" w:color="000000"/>
                  </w:tcBorders>
                </w:tcPr>
                <w:p w:rsidR="00AB5CB6" w:rsidRPr="00270075" w:rsidRDefault="005052DD" w:rsidP="0010529D">
                  <w:pPr>
                    <w:spacing w:after="227"/>
                    <w:jc w:val="both"/>
                    <w:rPr>
                      <w:rFonts w:eastAsia="Times New Roman"/>
                      <w:i/>
                      <w:sz w:val="20"/>
                      <w:szCs w:val="20"/>
                      <w:lang w:val="fr-FR"/>
                    </w:rPr>
                  </w:pPr>
                  <w:r>
                    <w:rPr>
                      <w:i/>
                      <w:sz w:val="20"/>
                      <w:szCs w:val="20"/>
                    </w:rPr>
                    <w:t>EUROPE</w:t>
                  </w:r>
                </w:p>
              </w:tc>
              <w:tc>
                <w:tcPr>
                  <w:tcW w:w="2030" w:type="dxa"/>
                  <w:tcBorders>
                    <w:top w:val="single" w:sz="4" w:space="0" w:color="000000"/>
                    <w:left w:val="single" w:sz="4" w:space="0" w:color="000000"/>
                    <w:bottom w:val="single" w:sz="4" w:space="0" w:color="000000"/>
                    <w:right w:val="single" w:sz="4" w:space="0" w:color="000000"/>
                  </w:tcBorders>
                </w:tcPr>
                <w:p w:rsidR="00AB5CB6" w:rsidRPr="00E55804" w:rsidRDefault="00623AE5" w:rsidP="0010529D">
                  <w:pPr>
                    <w:spacing w:after="227"/>
                    <w:jc w:val="both"/>
                    <w:rPr>
                      <w:rFonts w:eastAsia="Times New Roman"/>
                      <w:i/>
                      <w:color w:val="0000FF"/>
                      <w:sz w:val="20"/>
                      <w:szCs w:val="20"/>
                      <w:lang w:val="fr-FR"/>
                    </w:rPr>
                  </w:pPr>
                  <w:r w:rsidRPr="00623AE5">
                    <w:rPr>
                      <w:rFonts w:eastAsia="Times New Roman"/>
                      <w:i/>
                      <w:color w:val="000000" w:themeColor="text1"/>
                      <w:sz w:val="20"/>
                      <w:szCs w:val="20"/>
                      <w:lang w:val="fr-FR"/>
                    </w:rPr>
                    <w:t>75€</w:t>
                  </w:r>
                </w:p>
              </w:tc>
            </w:tr>
          </w:tbl>
          <w:p w:rsidR="00891DE7" w:rsidRPr="00E55804" w:rsidRDefault="00891DE7" w:rsidP="0010529D">
            <w:pPr>
              <w:jc w:val="both"/>
              <w:rPr>
                <w:i/>
                <w:color w:val="FF0000"/>
                <w:sz w:val="20"/>
                <w:szCs w:val="20"/>
              </w:rPr>
            </w:pPr>
          </w:p>
        </w:tc>
      </w:tr>
      <w:tr w:rsidR="004D1E17" w:rsidRPr="00E023E6" w:rsidTr="00E82EBF">
        <w:tc>
          <w:tcPr>
            <w:tcW w:w="1276" w:type="dxa"/>
          </w:tcPr>
          <w:p w:rsidR="001A31C3" w:rsidRPr="00E55804" w:rsidRDefault="001A31C3" w:rsidP="0010529D">
            <w:pPr>
              <w:jc w:val="both"/>
              <w:rPr>
                <w:rFonts w:eastAsia="Times New Roman"/>
                <w:b/>
                <w:sz w:val="20"/>
                <w:szCs w:val="20"/>
                <w:lang w:val="fr-FR"/>
              </w:rPr>
            </w:pPr>
          </w:p>
        </w:tc>
        <w:tc>
          <w:tcPr>
            <w:tcW w:w="8789" w:type="dxa"/>
          </w:tcPr>
          <w:p w:rsidR="004D1E17" w:rsidRPr="00E55804" w:rsidRDefault="004D1E17" w:rsidP="00773AC8">
            <w:pPr>
              <w:jc w:val="both"/>
              <w:rPr>
                <w:rFonts w:eastAsia="Times New Roman"/>
                <w:i/>
                <w:color w:val="FF0000"/>
                <w:sz w:val="20"/>
                <w:szCs w:val="20"/>
                <w:lang w:val="fr-FR"/>
              </w:rPr>
            </w:pPr>
          </w:p>
        </w:tc>
      </w:tr>
      <w:tr w:rsidR="004D1E17" w:rsidRPr="00E023E6" w:rsidTr="00E82EBF">
        <w:tc>
          <w:tcPr>
            <w:tcW w:w="1276" w:type="dxa"/>
          </w:tcPr>
          <w:p w:rsidR="00E45353" w:rsidRPr="00E55804" w:rsidRDefault="00E45353" w:rsidP="0010529D">
            <w:pPr>
              <w:jc w:val="both"/>
              <w:rPr>
                <w:b/>
                <w:sz w:val="20"/>
                <w:szCs w:val="20"/>
              </w:rPr>
            </w:pPr>
          </w:p>
          <w:p w:rsidR="004D1E17" w:rsidRPr="00E023E6" w:rsidRDefault="007824F7" w:rsidP="0010529D">
            <w:pPr>
              <w:jc w:val="both"/>
              <w:rPr>
                <w:rFonts w:eastAsia="Times New Roman"/>
                <w:b/>
                <w:sz w:val="20"/>
                <w:szCs w:val="20"/>
                <w:lang w:val="fr-FR"/>
              </w:rPr>
            </w:pPr>
            <w:r w:rsidRPr="00E023E6">
              <w:rPr>
                <w:rFonts w:eastAsia="Times New Roman"/>
                <w:b/>
                <w:sz w:val="20"/>
                <w:szCs w:val="20"/>
                <w:lang w:val="fr-FR"/>
              </w:rPr>
              <w:t>6</w:t>
            </w:r>
          </w:p>
        </w:tc>
        <w:tc>
          <w:tcPr>
            <w:tcW w:w="8789" w:type="dxa"/>
          </w:tcPr>
          <w:p w:rsidR="00E45353" w:rsidRPr="00E55804" w:rsidRDefault="00E45353" w:rsidP="0010529D">
            <w:pPr>
              <w:widowControl/>
              <w:jc w:val="both"/>
              <w:rPr>
                <w:b/>
                <w:sz w:val="20"/>
                <w:szCs w:val="20"/>
              </w:rPr>
            </w:pPr>
          </w:p>
          <w:p w:rsidR="004D1E17" w:rsidRPr="00E023E6" w:rsidRDefault="00EC388A" w:rsidP="0010529D">
            <w:pPr>
              <w:widowControl/>
              <w:jc w:val="both"/>
              <w:rPr>
                <w:rFonts w:eastAsia="Times New Roman"/>
                <w:b/>
                <w:sz w:val="20"/>
                <w:szCs w:val="20"/>
                <w:lang w:val="fr-FR"/>
              </w:rPr>
            </w:pPr>
            <w:r w:rsidRPr="00E55804">
              <w:rPr>
                <w:b/>
                <w:sz w:val="20"/>
                <w:szCs w:val="20"/>
              </w:rPr>
              <w:t>PUBLICITE</w:t>
            </w:r>
          </w:p>
        </w:tc>
      </w:tr>
      <w:tr w:rsidR="004D1E17" w:rsidRPr="00CF0CA9" w:rsidTr="00E82EBF">
        <w:tc>
          <w:tcPr>
            <w:tcW w:w="1276" w:type="dxa"/>
          </w:tcPr>
          <w:p w:rsidR="004D1E17" w:rsidRPr="00E55804" w:rsidRDefault="007824F7" w:rsidP="0010529D">
            <w:pPr>
              <w:jc w:val="both"/>
              <w:rPr>
                <w:rFonts w:eastAsia="Times New Roman"/>
                <w:b/>
                <w:sz w:val="20"/>
                <w:szCs w:val="20"/>
                <w:lang w:val="fr-FR"/>
              </w:rPr>
            </w:pPr>
            <w:r>
              <w:rPr>
                <w:b/>
                <w:sz w:val="20"/>
                <w:szCs w:val="20"/>
              </w:rPr>
              <w:t>6</w:t>
            </w:r>
            <w:r w:rsidR="00A01F14" w:rsidRPr="00E55804">
              <w:rPr>
                <w:b/>
                <w:sz w:val="20"/>
                <w:szCs w:val="20"/>
              </w:rPr>
              <w:t>.1</w:t>
            </w:r>
          </w:p>
          <w:p w:rsidR="00EC388A" w:rsidRPr="00E55804" w:rsidRDefault="00EC388A" w:rsidP="007824F7">
            <w:pPr>
              <w:jc w:val="both"/>
              <w:rPr>
                <w:rFonts w:eastAsia="Times New Roman"/>
                <w:i/>
                <w:color w:val="FF0000"/>
                <w:sz w:val="20"/>
                <w:szCs w:val="20"/>
                <w:lang w:val="fr-FR"/>
              </w:rPr>
            </w:pPr>
          </w:p>
        </w:tc>
        <w:tc>
          <w:tcPr>
            <w:tcW w:w="8789" w:type="dxa"/>
          </w:tcPr>
          <w:p w:rsidR="004D1E17" w:rsidRPr="00FF067C" w:rsidRDefault="00A01F14" w:rsidP="0010529D">
            <w:pPr>
              <w:jc w:val="both"/>
              <w:rPr>
                <w:sz w:val="20"/>
                <w:szCs w:val="20"/>
                <w:lang w:val="fr-FR"/>
              </w:rPr>
            </w:pPr>
            <w:r w:rsidRPr="00FF067C">
              <w:rPr>
                <w:sz w:val="20"/>
                <w:szCs w:val="20"/>
                <w:lang w:val="fr-FR"/>
              </w:rPr>
              <w:t xml:space="preserve">Les bateaux </w:t>
            </w:r>
            <w:r w:rsidR="00EC388A" w:rsidRPr="00FF067C">
              <w:rPr>
                <w:sz w:val="20"/>
                <w:szCs w:val="20"/>
                <w:lang w:val="fr-FR"/>
              </w:rPr>
              <w:t xml:space="preserve">peuvent </w:t>
            </w:r>
            <w:r w:rsidRPr="00FF067C">
              <w:rPr>
                <w:sz w:val="20"/>
                <w:szCs w:val="20"/>
                <w:lang w:val="fr-FR"/>
              </w:rPr>
              <w:t xml:space="preserve">être tenus d’afficher la publicité choisie et fournie par l’autorité organisatrice. </w:t>
            </w:r>
          </w:p>
        </w:tc>
      </w:tr>
      <w:tr w:rsidR="004D1E17" w:rsidRPr="00CF0CA9" w:rsidTr="00E82EBF">
        <w:tc>
          <w:tcPr>
            <w:tcW w:w="1276" w:type="dxa"/>
          </w:tcPr>
          <w:p w:rsidR="004D1E17" w:rsidRPr="00E55804" w:rsidRDefault="007824F7" w:rsidP="0010529D">
            <w:pPr>
              <w:jc w:val="both"/>
              <w:rPr>
                <w:rFonts w:eastAsia="Times New Roman"/>
                <w:b/>
                <w:sz w:val="20"/>
                <w:szCs w:val="20"/>
                <w:lang w:val="fr-FR"/>
              </w:rPr>
            </w:pPr>
            <w:r>
              <w:rPr>
                <w:b/>
                <w:sz w:val="20"/>
                <w:szCs w:val="20"/>
              </w:rPr>
              <w:t>6</w:t>
            </w:r>
            <w:r w:rsidR="00A01F14" w:rsidRPr="00E55804">
              <w:rPr>
                <w:b/>
                <w:sz w:val="20"/>
                <w:szCs w:val="20"/>
              </w:rPr>
              <w:t xml:space="preserve">.2 </w:t>
            </w:r>
          </w:p>
          <w:p w:rsidR="00EC388A" w:rsidRPr="00E55804" w:rsidRDefault="00EC388A" w:rsidP="007824F7">
            <w:pPr>
              <w:jc w:val="both"/>
              <w:rPr>
                <w:rFonts w:eastAsia="Times New Roman"/>
                <w:i/>
                <w:color w:val="FF0000"/>
                <w:sz w:val="20"/>
                <w:szCs w:val="20"/>
                <w:lang w:val="fr-FR"/>
              </w:rPr>
            </w:pPr>
          </w:p>
        </w:tc>
        <w:tc>
          <w:tcPr>
            <w:tcW w:w="8789" w:type="dxa"/>
          </w:tcPr>
          <w:p w:rsidR="004D1E17" w:rsidRPr="00FF067C" w:rsidRDefault="00A01F14" w:rsidP="0010529D">
            <w:pPr>
              <w:jc w:val="both"/>
              <w:rPr>
                <w:sz w:val="20"/>
                <w:szCs w:val="20"/>
                <w:lang w:val="fr-FR"/>
              </w:rPr>
            </w:pPr>
            <w:r w:rsidRPr="00FF067C">
              <w:rPr>
                <w:sz w:val="20"/>
                <w:szCs w:val="20"/>
                <w:lang w:val="fr-FR"/>
              </w:rPr>
              <w:t xml:space="preserve">L’autorité organisatrice peut fournir des dossards que les concurrents sont tenus de porter </w:t>
            </w:r>
            <w:r w:rsidR="00444601" w:rsidRPr="00FF067C">
              <w:rPr>
                <w:sz w:val="20"/>
                <w:szCs w:val="20"/>
                <w:lang w:val="fr-FR"/>
              </w:rPr>
              <w:t xml:space="preserve">comme </w:t>
            </w:r>
            <w:r w:rsidR="00EC388A" w:rsidRPr="00FF067C">
              <w:rPr>
                <w:sz w:val="20"/>
                <w:szCs w:val="20"/>
                <w:lang w:val="fr-FR"/>
              </w:rPr>
              <w:t>autorisé par</w:t>
            </w:r>
            <w:r w:rsidRPr="00FF067C">
              <w:rPr>
                <w:sz w:val="20"/>
                <w:szCs w:val="20"/>
                <w:lang w:val="fr-FR"/>
              </w:rPr>
              <w:t xml:space="preserve"> le Code </w:t>
            </w:r>
            <w:r w:rsidR="00444601" w:rsidRPr="00FF067C">
              <w:rPr>
                <w:sz w:val="20"/>
                <w:szCs w:val="20"/>
                <w:lang w:val="fr-FR"/>
              </w:rPr>
              <w:t xml:space="preserve">de </w:t>
            </w:r>
            <w:r w:rsidR="00EC388A" w:rsidRPr="00FF067C">
              <w:rPr>
                <w:sz w:val="20"/>
                <w:szCs w:val="20"/>
                <w:lang w:val="fr-FR"/>
              </w:rPr>
              <w:t xml:space="preserve">Publicité de World </w:t>
            </w:r>
            <w:proofErr w:type="spellStart"/>
            <w:r w:rsidR="00EC388A" w:rsidRPr="00FF067C">
              <w:rPr>
                <w:sz w:val="20"/>
                <w:szCs w:val="20"/>
                <w:lang w:val="fr-FR"/>
              </w:rPr>
              <w:t>Sailing</w:t>
            </w:r>
            <w:proofErr w:type="spellEnd"/>
            <w:r w:rsidRPr="00FF067C">
              <w:rPr>
                <w:sz w:val="20"/>
                <w:szCs w:val="20"/>
                <w:lang w:val="fr-FR"/>
              </w:rPr>
              <w:t>.</w:t>
            </w:r>
          </w:p>
        </w:tc>
      </w:tr>
      <w:tr w:rsidR="004D1E17" w:rsidRPr="00CF0CA9" w:rsidTr="00E82EBF">
        <w:tc>
          <w:tcPr>
            <w:tcW w:w="1276" w:type="dxa"/>
          </w:tcPr>
          <w:p w:rsidR="00444601" w:rsidRPr="00FF067C" w:rsidRDefault="00444601" w:rsidP="0010529D">
            <w:pPr>
              <w:widowControl/>
              <w:jc w:val="both"/>
              <w:rPr>
                <w:b/>
                <w:sz w:val="20"/>
                <w:szCs w:val="20"/>
                <w:lang w:val="fr-FR"/>
              </w:rPr>
            </w:pPr>
          </w:p>
          <w:p w:rsidR="004D1E17" w:rsidRPr="00E55804" w:rsidRDefault="00134C72" w:rsidP="0010529D">
            <w:pPr>
              <w:widowControl/>
              <w:jc w:val="both"/>
              <w:rPr>
                <w:sz w:val="20"/>
                <w:szCs w:val="20"/>
              </w:rPr>
            </w:pPr>
            <w:r>
              <w:rPr>
                <w:b/>
                <w:sz w:val="20"/>
                <w:szCs w:val="20"/>
              </w:rPr>
              <w:t>7</w:t>
            </w:r>
          </w:p>
        </w:tc>
        <w:tc>
          <w:tcPr>
            <w:tcW w:w="8789" w:type="dxa"/>
          </w:tcPr>
          <w:p w:rsidR="00444601" w:rsidRPr="00FF067C" w:rsidRDefault="00444601" w:rsidP="0010529D">
            <w:pPr>
              <w:widowControl/>
              <w:jc w:val="both"/>
              <w:rPr>
                <w:color w:val="000000"/>
                <w:sz w:val="20"/>
                <w:szCs w:val="20"/>
                <w:lang w:val="fr-FR"/>
              </w:rPr>
            </w:pPr>
          </w:p>
          <w:p w:rsidR="004D1E17" w:rsidRPr="00E55804" w:rsidRDefault="00A01F14" w:rsidP="0010529D">
            <w:pPr>
              <w:widowControl/>
              <w:jc w:val="both"/>
              <w:rPr>
                <w:rFonts w:eastAsia="Times New Roman"/>
                <w:b/>
                <w:color w:val="000000"/>
                <w:sz w:val="20"/>
                <w:szCs w:val="20"/>
                <w:lang w:val="fr-FR"/>
              </w:rPr>
            </w:pPr>
            <w:r w:rsidRPr="00FF067C">
              <w:rPr>
                <w:b/>
                <w:color w:val="000000"/>
                <w:sz w:val="20"/>
                <w:szCs w:val="20"/>
                <w:lang w:val="fr-FR"/>
              </w:rPr>
              <w:t>SÉRIE</w:t>
            </w:r>
            <w:r w:rsidR="00EC388A" w:rsidRPr="00FF067C">
              <w:rPr>
                <w:b/>
                <w:color w:val="000000"/>
                <w:sz w:val="20"/>
                <w:szCs w:val="20"/>
                <w:lang w:val="fr-FR"/>
              </w:rPr>
              <w:t>S</w:t>
            </w:r>
            <w:r w:rsidRPr="00FF067C">
              <w:rPr>
                <w:b/>
                <w:color w:val="000000"/>
                <w:sz w:val="20"/>
                <w:szCs w:val="20"/>
                <w:lang w:val="fr-FR"/>
              </w:rPr>
              <w:t xml:space="preserve"> QUALIFICATIVE</w:t>
            </w:r>
            <w:r w:rsidR="00EC388A" w:rsidRPr="00FF067C">
              <w:rPr>
                <w:b/>
                <w:color w:val="000000"/>
                <w:sz w:val="20"/>
                <w:szCs w:val="20"/>
                <w:lang w:val="fr-FR"/>
              </w:rPr>
              <w:t>S</w:t>
            </w:r>
            <w:r w:rsidRPr="00FF067C">
              <w:rPr>
                <w:b/>
                <w:color w:val="000000"/>
                <w:sz w:val="20"/>
                <w:szCs w:val="20"/>
                <w:lang w:val="fr-FR"/>
              </w:rPr>
              <w:t xml:space="preserve"> ET SÉRIE</w:t>
            </w:r>
            <w:r w:rsidR="00EC388A" w:rsidRPr="00FF067C">
              <w:rPr>
                <w:b/>
                <w:color w:val="000000"/>
                <w:sz w:val="20"/>
                <w:szCs w:val="20"/>
                <w:lang w:val="fr-FR"/>
              </w:rPr>
              <w:t>S</w:t>
            </w:r>
            <w:r w:rsidRPr="00FF067C">
              <w:rPr>
                <w:b/>
                <w:color w:val="000000"/>
                <w:sz w:val="20"/>
                <w:szCs w:val="20"/>
                <w:lang w:val="fr-FR"/>
              </w:rPr>
              <w:t xml:space="preserve"> FINALE</w:t>
            </w:r>
            <w:r w:rsidR="00EC388A" w:rsidRPr="00FF067C">
              <w:rPr>
                <w:b/>
                <w:color w:val="000000"/>
                <w:sz w:val="20"/>
                <w:szCs w:val="20"/>
                <w:lang w:val="fr-FR"/>
              </w:rPr>
              <w:t>S</w:t>
            </w:r>
            <w:r w:rsidRPr="00FF067C">
              <w:rPr>
                <w:b/>
                <w:color w:val="000000"/>
                <w:sz w:val="20"/>
                <w:szCs w:val="20"/>
                <w:lang w:val="fr-FR"/>
              </w:rPr>
              <w:t xml:space="preserve"> </w:t>
            </w:r>
          </w:p>
        </w:tc>
      </w:tr>
      <w:tr w:rsidR="004D1E17" w:rsidRPr="00CF0CA9" w:rsidTr="00E82EBF">
        <w:tc>
          <w:tcPr>
            <w:tcW w:w="1276" w:type="dxa"/>
          </w:tcPr>
          <w:p w:rsidR="004D1E17" w:rsidRPr="00FF067C" w:rsidRDefault="004D1E17" w:rsidP="0010529D">
            <w:pPr>
              <w:jc w:val="both"/>
              <w:rPr>
                <w:b/>
                <w:sz w:val="20"/>
                <w:szCs w:val="20"/>
                <w:lang w:val="fr-FR"/>
              </w:rPr>
            </w:pPr>
          </w:p>
          <w:p w:rsidR="00EC388A" w:rsidRPr="00E55804" w:rsidRDefault="00EC388A" w:rsidP="0010529D">
            <w:pPr>
              <w:jc w:val="both"/>
              <w:rPr>
                <w:rFonts w:eastAsia="Times New Roman"/>
                <w:b/>
                <w:sz w:val="20"/>
                <w:szCs w:val="20"/>
                <w:lang w:val="fr-FR"/>
              </w:rPr>
            </w:pPr>
          </w:p>
        </w:tc>
        <w:tc>
          <w:tcPr>
            <w:tcW w:w="8789" w:type="dxa"/>
          </w:tcPr>
          <w:p w:rsidR="004D1E17" w:rsidRPr="00FF067C" w:rsidRDefault="00A01F14" w:rsidP="0010529D">
            <w:pPr>
              <w:jc w:val="both"/>
              <w:rPr>
                <w:sz w:val="20"/>
                <w:szCs w:val="20"/>
                <w:lang w:val="fr-FR"/>
              </w:rPr>
            </w:pPr>
            <w:r w:rsidRPr="00FF067C">
              <w:rPr>
                <w:sz w:val="20"/>
                <w:szCs w:val="20"/>
                <w:lang w:val="fr-FR"/>
              </w:rPr>
              <w:t>L’é</w:t>
            </w:r>
            <w:r w:rsidR="00EC388A" w:rsidRPr="00FF067C">
              <w:rPr>
                <w:sz w:val="20"/>
                <w:szCs w:val="20"/>
                <w:lang w:val="fr-FR"/>
              </w:rPr>
              <w:t>preuve</w:t>
            </w:r>
            <w:r w:rsidRPr="00FF067C">
              <w:rPr>
                <w:color w:val="000000"/>
                <w:sz w:val="20"/>
                <w:szCs w:val="20"/>
                <w:lang w:val="fr-FR"/>
              </w:rPr>
              <w:t xml:space="preserve"> peut</w:t>
            </w:r>
            <w:r w:rsidR="00EC388A" w:rsidRPr="00FF067C">
              <w:rPr>
                <w:color w:val="000000"/>
                <w:sz w:val="20"/>
                <w:szCs w:val="20"/>
                <w:lang w:val="fr-FR"/>
              </w:rPr>
              <w:t xml:space="preserve"> </w:t>
            </w:r>
            <w:r w:rsidRPr="00FF067C">
              <w:rPr>
                <w:color w:val="000000"/>
                <w:sz w:val="20"/>
                <w:szCs w:val="20"/>
                <w:lang w:val="fr-FR"/>
              </w:rPr>
              <w:t>consister en une série qualificative et une série finale.</w:t>
            </w:r>
          </w:p>
        </w:tc>
      </w:tr>
      <w:tr w:rsidR="004D1E17" w:rsidRPr="00E55804" w:rsidTr="00E82EBF">
        <w:tc>
          <w:tcPr>
            <w:tcW w:w="1276" w:type="dxa"/>
          </w:tcPr>
          <w:p w:rsidR="00444601" w:rsidRPr="00FF067C" w:rsidRDefault="00444601" w:rsidP="0010529D">
            <w:pPr>
              <w:widowControl/>
              <w:jc w:val="both"/>
              <w:rPr>
                <w:b/>
                <w:sz w:val="20"/>
                <w:szCs w:val="20"/>
                <w:lang w:val="fr-FR"/>
              </w:rPr>
            </w:pPr>
          </w:p>
          <w:p w:rsidR="004D1E17" w:rsidRPr="00E55804" w:rsidRDefault="00134C72" w:rsidP="0010529D">
            <w:pPr>
              <w:widowControl/>
              <w:jc w:val="both"/>
              <w:rPr>
                <w:sz w:val="20"/>
                <w:szCs w:val="20"/>
              </w:rPr>
            </w:pPr>
            <w:r>
              <w:rPr>
                <w:b/>
                <w:sz w:val="20"/>
                <w:szCs w:val="20"/>
              </w:rPr>
              <w:t>8</w:t>
            </w:r>
          </w:p>
        </w:tc>
        <w:tc>
          <w:tcPr>
            <w:tcW w:w="8789" w:type="dxa"/>
          </w:tcPr>
          <w:p w:rsidR="00444601" w:rsidRDefault="00444601" w:rsidP="0010529D">
            <w:pPr>
              <w:widowControl/>
              <w:jc w:val="both"/>
              <w:rPr>
                <w:b/>
                <w:sz w:val="20"/>
                <w:szCs w:val="20"/>
              </w:rPr>
            </w:pPr>
          </w:p>
          <w:p w:rsidR="004D1E17" w:rsidRPr="00E55804" w:rsidRDefault="00EC388A" w:rsidP="0010529D">
            <w:pPr>
              <w:widowControl/>
              <w:jc w:val="both"/>
              <w:rPr>
                <w:rFonts w:eastAsia="Times New Roman"/>
                <w:b/>
                <w:sz w:val="20"/>
                <w:szCs w:val="20"/>
              </w:rPr>
            </w:pPr>
            <w:r w:rsidRPr="00E55804">
              <w:rPr>
                <w:b/>
                <w:sz w:val="20"/>
                <w:szCs w:val="20"/>
              </w:rPr>
              <w:t>PROGRAMME</w:t>
            </w:r>
          </w:p>
        </w:tc>
      </w:tr>
      <w:tr w:rsidR="004D1E17" w:rsidRPr="00EB6D8F" w:rsidTr="00E82EBF">
        <w:tc>
          <w:tcPr>
            <w:tcW w:w="1276" w:type="dxa"/>
          </w:tcPr>
          <w:p w:rsidR="004D1E17" w:rsidRPr="00E55804" w:rsidRDefault="00134C72" w:rsidP="0010529D">
            <w:pPr>
              <w:jc w:val="both"/>
              <w:rPr>
                <w:rFonts w:eastAsia="Times New Roman"/>
                <w:b/>
                <w:sz w:val="20"/>
                <w:szCs w:val="20"/>
                <w:lang w:val="fr-FR"/>
              </w:rPr>
            </w:pPr>
            <w:r>
              <w:rPr>
                <w:b/>
                <w:sz w:val="20"/>
                <w:szCs w:val="20"/>
              </w:rPr>
              <w:t>8</w:t>
            </w:r>
            <w:r w:rsidR="00A01F14" w:rsidRPr="00E55804">
              <w:rPr>
                <w:b/>
                <w:sz w:val="20"/>
                <w:szCs w:val="20"/>
              </w:rPr>
              <w:t>.1</w:t>
            </w:r>
          </w:p>
          <w:p w:rsidR="00EC388A" w:rsidRPr="00E55804" w:rsidRDefault="00EC388A" w:rsidP="0053051E">
            <w:pPr>
              <w:widowControl/>
              <w:jc w:val="both"/>
              <w:rPr>
                <w:rFonts w:eastAsia="Times New Roman"/>
                <w:i/>
                <w:color w:val="FF0000"/>
                <w:sz w:val="20"/>
                <w:szCs w:val="20"/>
                <w:lang w:val="fr-FR"/>
              </w:rPr>
            </w:pPr>
          </w:p>
        </w:tc>
        <w:tc>
          <w:tcPr>
            <w:tcW w:w="8789" w:type="dxa"/>
          </w:tcPr>
          <w:p w:rsidR="00F012BF" w:rsidRDefault="00F012BF" w:rsidP="0010529D">
            <w:pPr>
              <w:widowControl/>
              <w:spacing w:after="227"/>
              <w:jc w:val="both"/>
              <w:rPr>
                <w:color w:val="000000"/>
                <w:sz w:val="20"/>
                <w:szCs w:val="20"/>
              </w:rPr>
            </w:pPr>
            <w:r>
              <w:rPr>
                <w:color w:val="000000"/>
                <w:sz w:val="20"/>
                <w:szCs w:val="20"/>
              </w:rPr>
              <w:t>Confirmation d’i</w:t>
            </w:r>
            <w:r w:rsidRPr="00E55804">
              <w:rPr>
                <w:color w:val="000000"/>
                <w:sz w:val="20"/>
                <w:szCs w:val="20"/>
              </w:rPr>
              <w:t>nscription :</w:t>
            </w:r>
          </w:p>
          <w:p w:rsidR="004D1E17" w:rsidRPr="00E55804" w:rsidRDefault="004D1E17" w:rsidP="0010529D">
            <w:pPr>
              <w:widowControl/>
              <w:spacing w:after="227"/>
              <w:jc w:val="both"/>
              <w:rPr>
                <w:rFonts w:eastAsia="Times New Roman"/>
                <w:color w:val="000000"/>
                <w:sz w:val="20"/>
                <w:szCs w:val="20"/>
                <w:lang w:val="fr-FR"/>
              </w:rPr>
            </w:pPr>
          </w:p>
          <w:tbl>
            <w:tblPr>
              <w:tblpPr w:leftFromText="141" w:rightFromText="141" w:vertAnchor="text" w:horzAnchor="margin" w:tblpY="-445"/>
              <w:tblOverlap w:val="never"/>
              <w:tblW w:w="5445" w:type="dxa"/>
              <w:tblLayout w:type="fixed"/>
              <w:tblLook w:val="0000"/>
            </w:tblPr>
            <w:tblGrid>
              <w:gridCol w:w="1800"/>
              <w:gridCol w:w="1844"/>
              <w:gridCol w:w="1801"/>
            </w:tblGrid>
            <w:tr w:rsidR="00F012BF" w:rsidRPr="00EB6D8F" w:rsidTr="00E82EBF">
              <w:tc>
                <w:tcPr>
                  <w:tcW w:w="1800" w:type="dxa"/>
                  <w:tcBorders>
                    <w:top w:val="single" w:sz="4" w:space="0" w:color="000000"/>
                    <w:left w:val="single" w:sz="4" w:space="0" w:color="000000"/>
                    <w:bottom w:val="single" w:sz="4" w:space="0" w:color="000000"/>
                    <w:right w:val="single" w:sz="4" w:space="0" w:color="000000"/>
                  </w:tcBorders>
                </w:tcPr>
                <w:p w:rsidR="00F012BF" w:rsidRPr="00E55804" w:rsidRDefault="00F012BF" w:rsidP="00F012BF">
                  <w:pPr>
                    <w:jc w:val="both"/>
                    <w:rPr>
                      <w:rFonts w:eastAsia="Times New Roman"/>
                      <w:sz w:val="20"/>
                      <w:szCs w:val="20"/>
                      <w:lang w:val="fr-FR"/>
                    </w:rPr>
                  </w:pPr>
                  <w:r w:rsidRPr="00E55804">
                    <w:rPr>
                      <w:sz w:val="20"/>
                      <w:szCs w:val="20"/>
                    </w:rPr>
                    <w:t>Date</w:t>
                  </w:r>
                </w:p>
              </w:tc>
              <w:tc>
                <w:tcPr>
                  <w:tcW w:w="1844" w:type="dxa"/>
                  <w:tcBorders>
                    <w:top w:val="single" w:sz="4" w:space="0" w:color="000000"/>
                    <w:left w:val="single" w:sz="4" w:space="0" w:color="000000"/>
                    <w:bottom w:val="single" w:sz="4" w:space="0" w:color="000000"/>
                    <w:right w:val="single" w:sz="4" w:space="0" w:color="000000"/>
                  </w:tcBorders>
                </w:tcPr>
                <w:p w:rsidR="00F012BF" w:rsidRPr="00E55804" w:rsidRDefault="00F012BF" w:rsidP="00F012BF">
                  <w:pPr>
                    <w:jc w:val="both"/>
                    <w:rPr>
                      <w:rFonts w:eastAsia="Times New Roman"/>
                      <w:sz w:val="20"/>
                      <w:szCs w:val="20"/>
                      <w:lang w:val="fr-FR"/>
                    </w:rPr>
                  </w:pPr>
                  <w:r w:rsidRPr="00E55804">
                    <w:rPr>
                      <w:sz w:val="20"/>
                      <w:szCs w:val="20"/>
                    </w:rPr>
                    <w:t>De</w:t>
                  </w:r>
                </w:p>
              </w:tc>
              <w:tc>
                <w:tcPr>
                  <w:tcW w:w="1801" w:type="dxa"/>
                  <w:tcBorders>
                    <w:top w:val="single" w:sz="4" w:space="0" w:color="000000"/>
                    <w:left w:val="single" w:sz="4" w:space="0" w:color="000000"/>
                    <w:bottom w:val="single" w:sz="4" w:space="0" w:color="000000"/>
                    <w:right w:val="single" w:sz="4" w:space="0" w:color="000000"/>
                  </w:tcBorders>
                </w:tcPr>
                <w:p w:rsidR="00F012BF" w:rsidRPr="00E55804" w:rsidRDefault="00F012BF" w:rsidP="00F012BF">
                  <w:pPr>
                    <w:jc w:val="both"/>
                    <w:rPr>
                      <w:rFonts w:eastAsia="Times New Roman"/>
                      <w:sz w:val="20"/>
                      <w:szCs w:val="20"/>
                      <w:lang w:val="fr-FR"/>
                    </w:rPr>
                  </w:pPr>
                  <w:r w:rsidRPr="00E55804">
                    <w:rPr>
                      <w:sz w:val="20"/>
                      <w:szCs w:val="20"/>
                    </w:rPr>
                    <w:t>À</w:t>
                  </w:r>
                </w:p>
              </w:tc>
            </w:tr>
            <w:tr w:rsidR="00F012BF" w:rsidRPr="00EB6D8F" w:rsidTr="00E82EBF">
              <w:tc>
                <w:tcPr>
                  <w:tcW w:w="1800" w:type="dxa"/>
                  <w:tcBorders>
                    <w:top w:val="single" w:sz="4" w:space="0" w:color="000000"/>
                    <w:left w:val="single" w:sz="4" w:space="0" w:color="000000"/>
                    <w:bottom w:val="single" w:sz="4" w:space="0" w:color="000000"/>
                    <w:right w:val="single" w:sz="4" w:space="0" w:color="000000"/>
                  </w:tcBorders>
                </w:tcPr>
                <w:p w:rsidR="00F012BF" w:rsidRPr="00E55804" w:rsidRDefault="005052DD" w:rsidP="00F012BF">
                  <w:pPr>
                    <w:jc w:val="both"/>
                    <w:rPr>
                      <w:rFonts w:eastAsia="Times New Roman"/>
                      <w:i/>
                      <w:color w:val="0000FF"/>
                      <w:sz w:val="20"/>
                      <w:szCs w:val="20"/>
                      <w:lang w:val="fr-FR"/>
                    </w:rPr>
                  </w:pPr>
                  <w:r>
                    <w:rPr>
                      <w:i/>
                      <w:sz w:val="20"/>
                      <w:szCs w:val="20"/>
                    </w:rPr>
                    <w:t>17/08/2</w:t>
                  </w:r>
                  <w:r w:rsidR="00C55367">
                    <w:rPr>
                      <w:i/>
                      <w:sz w:val="20"/>
                      <w:szCs w:val="20"/>
                    </w:rPr>
                    <w:t>2</w:t>
                  </w:r>
                </w:p>
              </w:tc>
              <w:tc>
                <w:tcPr>
                  <w:tcW w:w="1844" w:type="dxa"/>
                  <w:tcBorders>
                    <w:top w:val="single" w:sz="4" w:space="0" w:color="000000"/>
                    <w:left w:val="single" w:sz="4" w:space="0" w:color="000000"/>
                    <w:bottom w:val="single" w:sz="4" w:space="0" w:color="000000"/>
                    <w:right w:val="single" w:sz="4" w:space="0" w:color="000000"/>
                  </w:tcBorders>
                </w:tcPr>
                <w:p w:rsidR="00F012BF" w:rsidRPr="00E55804" w:rsidRDefault="00270075" w:rsidP="00F012BF">
                  <w:pPr>
                    <w:jc w:val="both"/>
                    <w:rPr>
                      <w:rFonts w:eastAsia="Times New Roman"/>
                      <w:i/>
                      <w:color w:val="0000FF"/>
                      <w:sz w:val="20"/>
                      <w:szCs w:val="20"/>
                      <w:lang w:val="fr-FR"/>
                    </w:rPr>
                  </w:pPr>
                  <w:r w:rsidRPr="00AB5CB6">
                    <w:rPr>
                      <w:i/>
                      <w:sz w:val="20"/>
                      <w:szCs w:val="20"/>
                    </w:rPr>
                    <w:t>9h</w:t>
                  </w:r>
                </w:p>
              </w:tc>
              <w:tc>
                <w:tcPr>
                  <w:tcW w:w="1801" w:type="dxa"/>
                  <w:tcBorders>
                    <w:top w:val="single" w:sz="4" w:space="0" w:color="000000"/>
                    <w:left w:val="single" w:sz="4" w:space="0" w:color="000000"/>
                    <w:bottom w:val="single" w:sz="4" w:space="0" w:color="000000"/>
                    <w:right w:val="single" w:sz="4" w:space="0" w:color="000000"/>
                  </w:tcBorders>
                </w:tcPr>
                <w:p w:rsidR="00F012BF" w:rsidRPr="00E55804" w:rsidRDefault="00270075" w:rsidP="00F012BF">
                  <w:pPr>
                    <w:jc w:val="both"/>
                    <w:rPr>
                      <w:rFonts w:eastAsia="Times New Roman"/>
                      <w:i/>
                      <w:color w:val="0000FF"/>
                      <w:sz w:val="20"/>
                      <w:szCs w:val="20"/>
                      <w:lang w:val="fr-FR"/>
                    </w:rPr>
                  </w:pPr>
                  <w:r w:rsidRPr="00AB5CB6">
                    <w:rPr>
                      <w:i/>
                      <w:sz w:val="20"/>
                      <w:szCs w:val="20"/>
                    </w:rPr>
                    <w:t>12h</w:t>
                  </w:r>
                </w:p>
              </w:tc>
            </w:tr>
          </w:tbl>
          <w:p w:rsidR="00F012BF" w:rsidRDefault="00F012BF" w:rsidP="0010529D">
            <w:pPr>
              <w:widowControl/>
              <w:jc w:val="both"/>
              <w:rPr>
                <w:i/>
                <w:color w:val="FF0000"/>
                <w:sz w:val="20"/>
                <w:szCs w:val="20"/>
              </w:rPr>
            </w:pPr>
          </w:p>
          <w:p w:rsidR="004D1E17" w:rsidRPr="00E55804" w:rsidRDefault="004D1E17" w:rsidP="0010529D">
            <w:pPr>
              <w:widowControl/>
              <w:jc w:val="both"/>
              <w:rPr>
                <w:sz w:val="20"/>
                <w:szCs w:val="20"/>
                <w:lang w:val="fr-FR"/>
              </w:rPr>
            </w:pPr>
          </w:p>
        </w:tc>
      </w:tr>
      <w:tr w:rsidR="004D1E17" w:rsidRPr="00CF0CA9" w:rsidTr="00E82EBF">
        <w:tc>
          <w:tcPr>
            <w:tcW w:w="1276" w:type="dxa"/>
          </w:tcPr>
          <w:p w:rsidR="004D1E17" w:rsidRPr="00E55804" w:rsidRDefault="00134C72" w:rsidP="0010529D">
            <w:pPr>
              <w:jc w:val="both"/>
              <w:rPr>
                <w:rFonts w:eastAsia="Times New Roman"/>
                <w:b/>
                <w:sz w:val="20"/>
                <w:szCs w:val="20"/>
                <w:lang w:val="fr-FR"/>
              </w:rPr>
            </w:pPr>
            <w:r>
              <w:rPr>
                <w:b/>
                <w:sz w:val="20"/>
                <w:szCs w:val="20"/>
              </w:rPr>
              <w:t>8</w:t>
            </w:r>
            <w:r w:rsidR="00A01F14" w:rsidRPr="00E55804">
              <w:rPr>
                <w:b/>
                <w:sz w:val="20"/>
                <w:szCs w:val="20"/>
              </w:rPr>
              <w:t>.2</w:t>
            </w:r>
          </w:p>
          <w:p w:rsidR="007B2A90" w:rsidRPr="00E55804" w:rsidRDefault="007B2A90" w:rsidP="0053051E">
            <w:pPr>
              <w:widowControl/>
              <w:jc w:val="both"/>
              <w:rPr>
                <w:rFonts w:eastAsia="Times New Roman"/>
                <w:i/>
                <w:color w:val="FF0000"/>
                <w:sz w:val="20"/>
                <w:szCs w:val="20"/>
                <w:lang w:val="fr-FR"/>
              </w:rPr>
            </w:pPr>
          </w:p>
        </w:tc>
        <w:tc>
          <w:tcPr>
            <w:tcW w:w="8789" w:type="dxa"/>
          </w:tcPr>
          <w:p w:rsidR="004D1E17" w:rsidRPr="00E55804" w:rsidRDefault="007B2A90" w:rsidP="0010529D">
            <w:pPr>
              <w:widowControl/>
              <w:jc w:val="both"/>
              <w:rPr>
                <w:rFonts w:eastAsia="Times New Roman"/>
                <w:color w:val="000000"/>
                <w:sz w:val="20"/>
                <w:szCs w:val="20"/>
                <w:lang w:val="fr-FR"/>
              </w:rPr>
            </w:pPr>
            <w:r w:rsidRPr="00FF067C">
              <w:rPr>
                <w:color w:val="000000"/>
                <w:sz w:val="20"/>
                <w:szCs w:val="20"/>
                <w:lang w:val="fr-FR"/>
              </w:rPr>
              <w:t>Contrôle</w:t>
            </w:r>
            <w:r w:rsidR="00A01F14" w:rsidRPr="00FF067C">
              <w:rPr>
                <w:color w:val="000000"/>
                <w:sz w:val="20"/>
                <w:szCs w:val="20"/>
                <w:lang w:val="fr-FR"/>
              </w:rPr>
              <w:t xml:space="preserve"> de l’équipement et </w:t>
            </w:r>
            <w:r w:rsidRPr="00FF067C">
              <w:rPr>
                <w:color w:val="000000"/>
                <w:sz w:val="20"/>
                <w:szCs w:val="20"/>
                <w:lang w:val="fr-FR"/>
              </w:rPr>
              <w:t>jauge d’épreuve</w:t>
            </w:r>
            <w:r w:rsidR="00A01F14" w:rsidRPr="00FF067C">
              <w:rPr>
                <w:color w:val="000000"/>
                <w:sz w:val="20"/>
                <w:szCs w:val="20"/>
                <w:lang w:val="fr-FR"/>
              </w:rPr>
              <w:t xml:space="preserve"> : </w:t>
            </w:r>
          </w:p>
          <w:p w:rsidR="004D1E17" w:rsidRPr="00FF067C" w:rsidRDefault="00A01F14" w:rsidP="00773AC8">
            <w:pPr>
              <w:widowControl/>
              <w:jc w:val="both"/>
              <w:rPr>
                <w:i/>
                <w:color w:val="FF0000"/>
                <w:sz w:val="20"/>
                <w:szCs w:val="20"/>
                <w:lang w:val="fr-FR"/>
              </w:rPr>
            </w:pPr>
            <w:r w:rsidRPr="00FF067C">
              <w:rPr>
                <w:color w:val="000000"/>
                <w:sz w:val="20"/>
                <w:szCs w:val="20"/>
                <w:lang w:val="fr-FR"/>
              </w:rPr>
              <w:t>Jour et date</w:t>
            </w:r>
            <w:r w:rsidR="00270075" w:rsidRPr="00FF067C">
              <w:rPr>
                <w:color w:val="000000"/>
                <w:sz w:val="20"/>
                <w:szCs w:val="20"/>
                <w:lang w:val="fr-FR"/>
              </w:rPr>
              <w:t> : le matin de l’épreuve de 9h à 12h</w:t>
            </w:r>
          </w:p>
          <w:p w:rsidR="000940B4" w:rsidRPr="00FF067C" w:rsidRDefault="000940B4" w:rsidP="00773AC8">
            <w:pPr>
              <w:widowControl/>
              <w:jc w:val="both"/>
              <w:rPr>
                <w:i/>
                <w:color w:val="FF0000"/>
                <w:sz w:val="20"/>
                <w:szCs w:val="20"/>
                <w:lang w:val="fr-FR"/>
              </w:rPr>
            </w:pPr>
          </w:p>
        </w:tc>
      </w:tr>
      <w:tr w:rsidR="004D1E17" w:rsidRPr="00CF0CA9" w:rsidTr="00E82EBF">
        <w:tc>
          <w:tcPr>
            <w:tcW w:w="1276" w:type="dxa"/>
          </w:tcPr>
          <w:p w:rsidR="004D1E17" w:rsidRDefault="00134C72" w:rsidP="0010529D">
            <w:pPr>
              <w:jc w:val="both"/>
              <w:rPr>
                <w:b/>
                <w:sz w:val="20"/>
                <w:szCs w:val="20"/>
              </w:rPr>
            </w:pPr>
            <w:r>
              <w:rPr>
                <w:b/>
                <w:sz w:val="20"/>
                <w:szCs w:val="20"/>
              </w:rPr>
              <w:t>8</w:t>
            </w:r>
            <w:r w:rsidR="00A01F14" w:rsidRPr="00E55804">
              <w:rPr>
                <w:b/>
                <w:sz w:val="20"/>
                <w:szCs w:val="20"/>
              </w:rPr>
              <w:t>.3</w:t>
            </w:r>
          </w:p>
          <w:p w:rsidR="000940B4" w:rsidRPr="00E55804" w:rsidRDefault="000940B4" w:rsidP="0010529D">
            <w:pPr>
              <w:jc w:val="both"/>
              <w:rPr>
                <w:rFonts w:eastAsia="Times New Roman"/>
                <w:b/>
                <w:sz w:val="20"/>
                <w:szCs w:val="20"/>
                <w:lang w:val="fr-FR"/>
              </w:rPr>
            </w:pPr>
          </w:p>
          <w:p w:rsidR="00B26137" w:rsidRPr="00E55804" w:rsidRDefault="00B26137" w:rsidP="0010529D">
            <w:pPr>
              <w:widowControl/>
              <w:jc w:val="both"/>
              <w:rPr>
                <w:i/>
                <w:color w:val="FF0000"/>
                <w:sz w:val="20"/>
                <w:szCs w:val="20"/>
              </w:rPr>
            </w:pPr>
          </w:p>
          <w:p w:rsidR="007B2A90" w:rsidRPr="00E55804" w:rsidRDefault="007B2A90" w:rsidP="0010529D">
            <w:pPr>
              <w:widowControl/>
              <w:jc w:val="both"/>
              <w:rPr>
                <w:rFonts w:eastAsia="Times New Roman"/>
                <w:i/>
                <w:color w:val="FF0000"/>
                <w:sz w:val="20"/>
                <w:szCs w:val="20"/>
                <w:lang w:val="fr-FR"/>
              </w:rPr>
            </w:pPr>
          </w:p>
        </w:tc>
        <w:tc>
          <w:tcPr>
            <w:tcW w:w="8789" w:type="dxa"/>
          </w:tcPr>
          <w:tbl>
            <w:tblPr>
              <w:tblpPr w:leftFromText="141" w:rightFromText="141" w:vertAnchor="text" w:horzAnchor="margin" w:tblpY="457"/>
              <w:tblOverlap w:val="never"/>
              <w:tblW w:w="5641" w:type="dxa"/>
              <w:tblLayout w:type="fixed"/>
              <w:tblLook w:val="0000"/>
            </w:tblPr>
            <w:tblGrid>
              <w:gridCol w:w="1880"/>
              <w:gridCol w:w="1880"/>
              <w:gridCol w:w="1881"/>
            </w:tblGrid>
            <w:tr w:rsidR="00F012BF" w:rsidRPr="00CF0CA9" w:rsidTr="00E82EBF">
              <w:tc>
                <w:tcPr>
                  <w:tcW w:w="1880" w:type="dxa"/>
                  <w:tcBorders>
                    <w:top w:val="single" w:sz="4" w:space="0" w:color="000000"/>
                    <w:left w:val="single" w:sz="4" w:space="0" w:color="000000"/>
                    <w:bottom w:val="single" w:sz="4" w:space="0" w:color="000000"/>
                    <w:right w:val="single" w:sz="4" w:space="0" w:color="000000"/>
                  </w:tcBorders>
                </w:tcPr>
                <w:p w:rsidR="00F012BF" w:rsidRPr="00E55804" w:rsidRDefault="00F012BF" w:rsidP="00F012BF">
                  <w:pPr>
                    <w:keepNext/>
                    <w:widowControl/>
                    <w:jc w:val="both"/>
                    <w:rPr>
                      <w:rFonts w:eastAsia="Times New Roman"/>
                      <w:color w:val="000000"/>
                      <w:sz w:val="20"/>
                      <w:szCs w:val="20"/>
                      <w:lang w:val="fr-FR"/>
                    </w:rPr>
                  </w:pPr>
                  <w:r w:rsidRPr="00FF067C">
                    <w:rPr>
                      <w:color w:val="000000"/>
                      <w:sz w:val="20"/>
                      <w:szCs w:val="20"/>
                      <w:lang w:val="fr-FR"/>
                    </w:rPr>
                    <w:t>Date</w:t>
                  </w:r>
                </w:p>
              </w:tc>
              <w:tc>
                <w:tcPr>
                  <w:tcW w:w="1880" w:type="dxa"/>
                  <w:tcBorders>
                    <w:top w:val="single" w:sz="4" w:space="0" w:color="000000"/>
                    <w:left w:val="single" w:sz="4" w:space="0" w:color="000000"/>
                    <w:bottom w:val="single" w:sz="4" w:space="0" w:color="000000"/>
                    <w:right w:val="single" w:sz="4" w:space="0" w:color="000000"/>
                  </w:tcBorders>
                </w:tcPr>
                <w:p w:rsidR="00F012BF" w:rsidRPr="00AB5CB6" w:rsidRDefault="00AB5CB6" w:rsidP="00F012BF">
                  <w:pPr>
                    <w:widowControl/>
                    <w:jc w:val="both"/>
                    <w:rPr>
                      <w:rFonts w:eastAsia="Times New Roman"/>
                      <w:i/>
                      <w:sz w:val="20"/>
                      <w:szCs w:val="20"/>
                      <w:lang w:val="fr-FR"/>
                    </w:rPr>
                  </w:pPr>
                  <w:r w:rsidRPr="00FF067C">
                    <w:rPr>
                      <w:i/>
                      <w:sz w:val="20"/>
                      <w:szCs w:val="20"/>
                      <w:lang w:val="fr-FR"/>
                    </w:rPr>
                    <w:t>Heure 1° signal</w:t>
                  </w:r>
                </w:p>
              </w:tc>
              <w:tc>
                <w:tcPr>
                  <w:tcW w:w="1881" w:type="dxa"/>
                  <w:tcBorders>
                    <w:top w:val="single" w:sz="4" w:space="0" w:color="000000"/>
                    <w:left w:val="single" w:sz="4" w:space="0" w:color="000000"/>
                    <w:bottom w:val="single" w:sz="4" w:space="0" w:color="000000"/>
                    <w:right w:val="single" w:sz="4" w:space="0" w:color="000000"/>
                  </w:tcBorders>
                </w:tcPr>
                <w:p w:rsidR="00F012BF" w:rsidRPr="00E55804" w:rsidRDefault="00AB5CB6" w:rsidP="00F012BF">
                  <w:pPr>
                    <w:widowControl/>
                    <w:jc w:val="both"/>
                    <w:rPr>
                      <w:rFonts w:eastAsia="Times New Roman"/>
                      <w:i/>
                      <w:color w:val="0000FF"/>
                      <w:sz w:val="20"/>
                      <w:szCs w:val="20"/>
                      <w:lang w:val="fr-FR"/>
                    </w:rPr>
                  </w:pPr>
                  <w:r w:rsidRPr="00AB5CB6">
                    <w:rPr>
                      <w:rFonts w:eastAsia="Times New Roman"/>
                      <w:i/>
                      <w:sz w:val="20"/>
                      <w:szCs w:val="20"/>
                      <w:lang w:val="fr-FR"/>
                    </w:rPr>
                    <w:t>Classes</w:t>
                  </w:r>
                </w:p>
              </w:tc>
            </w:tr>
            <w:tr w:rsidR="00F012BF" w:rsidRPr="00CF0CA9" w:rsidTr="00E82EBF">
              <w:tc>
                <w:tcPr>
                  <w:tcW w:w="1880" w:type="dxa"/>
                  <w:tcBorders>
                    <w:top w:val="single" w:sz="4" w:space="0" w:color="000000"/>
                    <w:left w:val="single" w:sz="4" w:space="0" w:color="000000"/>
                    <w:bottom w:val="single" w:sz="4" w:space="0" w:color="000000"/>
                    <w:right w:val="single" w:sz="4" w:space="0" w:color="000000"/>
                  </w:tcBorders>
                </w:tcPr>
                <w:p w:rsidR="00F012BF" w:rsidRPr="00E55804" w:rsidRDefault="005052DD" w:rsidP="00F012BF">
                  <w:pPr>
                    <w:keepNext/>
                    <w:widowControl/>
                    <w:jc w:val="both"/>
                    <w:rPr>
                      <w:rFonts w:eastAsia="Times New Roman"/>
                      <w:i/>
                      <w:color w:val="0000FF"/>
                      <w:sz w:val="20"/>
                      <w:szCs w:val="20"/>
                      <w:lang w:val="fr-FR"/>
                    </w:rPr>
                  </w:pPr>
                  <w:r>
                    <w:rPr>
                      <w:rFonts w:eastAsia="Times New Roman"/>
                      <w:i/>
                      <w:sz w:val="20"/>
                      <w:szCs w:val="20"/>
                      <w:lang w:val="fr-FR"/>
                    </w:rPr>
                    <w:t>17 août 202</w:t>
                  </w:r>
                  <w:r w:rsidR="00C55367">
                    <w:rPr>
                      <w:rFonts w:eastAsia="Times New Roman"/>
                      <w:i/>
                      <w:sz w:val="20"/>
                      <w:szCs w:val="20"/>
                      <w:lang w:val="fr-FR"/>
                    </w:rPr>
                    <w:t>2</w:t>
                  </w:r>
                </w:p>
              </w:tc>
              <w:tc>
                <w:tcPr>
                  <w:tcW w:w="1880" w:type="dxa"/>
                  <w:tcBorders>
                    <w:top w:val="single" w:sz="4" w:space="0" w:color="000000"/>
                    <w:left w:val="single" w:sz="4" w:space="0" w:color="000000"/>
                    <w:bottom w:val="single" w:sz="4" w:space="0" w:color="000000"/>
                    <w:right w:val="single" w:sz="4" w:space="0" w:color="000000"/>
                  </w:tcBorders>
                </w:tcPr>
                <w:p w:rsidR="00F012BF" w:rsidRPr="00E55804" w:rsidRDefault="00AB5CB6" w:rsidP="00F012BF">
                  <w:pPr>
                    <w:widowControl/>
                    <w:jc w:val="both"/>
                    <w:rPr>
                      <w:rFonts w:eastAsia="Times New Roman"/>
                      <w:color w:val="000000"/>
                      <w:sz w:val="20"/>
                      <w:szCs w:val="20"/>
                      <w:lang w:val="fr-FR"/>
                    </w:rPr>
                  </w:pPr>
                  <w:r w:rsidRPr="00FF067C">
                    <w:rPr>
                      <w:color w:val="000000"/>
                      <w:sz w:val="20"/>
                      <w:szCs w:val="20"/>
                      <w:lang w:val="fr-FR"/>
                    </w:rPr>
                    <w:t>14 Heures</w:t>
                  </w:r>
                </w:p>
              </w:tc>
              <w:tc>
                <w:tcPr>
                  <w:tcW w:w="1881" w:type="dxa"/>
                  <w:tcBorders>
                    <w:top w:val="single" w:sz="4" w:space="0" w:color="000000"/>
                    <w:left w:val="single" w:sz="4" w:space="0" w:color="000000"/>
                    <w:bottom w:val="single" w:sz="4" w:space="0" w:color="000000"/>
                    <w:right w:val="single" w:sz="4" w:space="0" w:color="000000"/>
                  </w:tcBorders>
                </w:tcPr>
                <w:p w:rsidR="00F012BF" w:rsidRPr="00E55804" w:rsidRDefault="005052DD" w:rsidP="00F012BF">
                  <w:pPr>
                    <w:widowControl/>
                    <w:jc w:val="both"/>
                    <w:rPr>
                      <w:rFonts w:eastAsia="Times New Roman"/>
                      <w:color w:val="000000"/>
                      <w:sz w:val="20"/>
                      <w:szCs w:val="20"/>
                      <w:lang w:val="fr-FR"/>
                    </w:rPr>
                  </w:pPr>
                  <w:r w:rsidRPr="00FF067C">
                    <w:rPr>
                      <w:color w:val="000000"/>
                      <w:sz w:val="20"/>
                      <w:szCs w:val="20"/>
                      <w:lang w:val="fr-FR"/>
                    </w:rPr>
                    <w:t>Europe</w:t>
                  </w:r>
                  <w:r w:rsidR="00AB5CB6" w:rsidRPr="00FF067C">
                    <w:rPr>
                      <w:color w:val="000000"/>
                      <w:sz w:val="20"/>
                      <w:szCs w:val="20"/>
                      <w:lang w:val="fr-FR"/>
                    </w:rPr>
                    <w:t xml:space="preserve"> </w:t>
                  </w:r>
                </w:p>
              </w:tc>
            </w:tr>
            <w:tr w:rsidR="00F012BF" w:rsidRPr="00CF0CA9" w:rsidTr="00E82EBF">
              <w:tc>
                <w:tcPr>
                  <w:tcW w:w="1880" w:type="dxa"/>
                  <w:tcBorders>
                    <w:top w:val="single" w:sz="4" w:space="0" w:color="000000"/>
                    <w:left w:val="single" w:sz="4" w:space="0" w:color="000000"/>
                    <w:bottom w:val="single" w:sz="4" w:space="0" w:color="000000"/>
                    <w:right w:val="single" w:sz="4" w:space="0" w:color="000000"/>
                  </w:tcBorders>
                </w:tcPr>
                <w:p w:rsidR="00F012BF" w:rsidRPr="00E55804" w:rsidRDefault="005052DD" w:rsidP="00F012BF">
                  <w:pPr>
                    <w:keepNext/>
                    <w:widowControl/>
                    <w:jc w:val="both"/>
                    <w:rPr>
                      <w:rFonts w:eastAsia="Times New Roman"/>
                      <w:i/>
                      <w:color w:val="0000FF"/>
                      <w:sz w:val="20"/>
                      <w:szCs w:val="20"/>
                      <w:lang w:val="fr-FR"/>
                    </w:rPr>
                  </w:pPr>
                  <w:r w:rsidRPr="00FF067C">
                    <w:rPr>
                      <w:i/>
                      <w:sz w:val="20"/>
                      <w:szCs w:val="20"/>
                      <w:lang w:val="fr-FR"/>
                    </w:rPr>
                    <w:t>18/19 août 202</w:t>
                  </w:r>
                  <w:r w:rsidR="00C55367">
                    <w:rPr>
                      <w:i/>
                      <w:sz w:val="20"/>
                      <w:szCs w:val="20"/>
                      <w:lang w:val="fr-FR"/>
                    </w:rPr>
                    <w:t>2</w:t>
                  </w:r>
                </w:p>
              </w:tc>
              <w:tc>
                <w:tcPr>
                  <w:tcW w:w="1880" w:type="dxa"/>
                  <w:tcBorders>
                    <w:top w:val="single" w:sz="4" w:space="0" w:color="000000"/>
                    <w:left w:val="single" w:sz="4" w:space="0" w:color="000000"/>
                    <w:bottom w:val="single" w:sz="4" w:space="0" w:color="000000"/>
                    <w:right w:val="single" w:sz="4" w:space="0" w:color="000000"/>
                  </w:tcBorders>
                </w:tcPr>
                <w:p w:rsidR="00F012BF" w:rsidRPr="00E55804" w:rsidRDefault="00AB5CB6" w:rsidP="00F012BF">
                  <w:pPr>
                    <w:widowControl/>
                    <w:jc w:val="both"/>
                    <w:rPr>
                      <w:rFonts w:eastAsia="Times New Roman"/>
                      <w:color w:val="000000"/>
                      <w:sz w:val="20"/>
                      <w:szCs w:val="20"/>
                      <w:lang w:val="fr-FR"/>
                    </w:rPr>
                  </w:pPr>
                  <w:r w:rsidRPr="00FF067C">
                    <w:rPr>
                      <w:color w:val="000000"/>
                      <w:sz w:val="20"/>
                      <w:szCs w:val="20"/>
                      <w:lang w:val="fr-FR"/>
                    </w:rPr>
                    <w:t>1</w:t>
                  </w:r>
                  <w:r w:rsidR="005052DD" w:rsidRPr="00FF067C">
                    <w:rPr>
                      <w:color w:val="000000"/>
                      <w:sz w:val="20"/>
                      <w:szCs w:val="20"/>
                      <w:lang w:val="fr-FR"/>
                    </w:rPr>
                    <w:t>1</w:t>
                  </w:r>
                  <w:r w:rsidRPr="00FF067C">
                    <w:rPr>
                      <w:color w:val="000000"/>
                      <w:sz w:val="20"/>
                      <w:szCs w:val="20"/>
                      <w:lang w:val="fr-FR"/>
                    </w:rPr>
                    <w:t xml:space="preserve"> Heures</w:t>
                  </w:r>
                </w:p>
              </w:tc>
              <w:tc>
                <w:tcPr>
                  <w:tcW w:w="1881" w:type="dxa"/>
                  <w:tcBorders>
                    <w:top w:val="single" w:sz="4" w:space="0" w:color="000000"/>
                    <w:left w:val="single" w:sz="4" w:space="0" w:color="000000"/>
                    <w:bottom w:val="single" w:sz="4" w:space="0" w:color="000000"/>
                    <w:right w:val="single" w:sz="4" w:space="0" w:color="000000"/>
                  </w:tcBorders>
                </w:tcPr>
                <w:p w:rsidR="00F012BF" w:rsidRPr="00E55804" w:rsidRDefault="00147DD9" w:rsidP="00F012BF">
                  <w:pPr>
                    <w:widowControl/>
                    <w:jc w:val="both"/>
                    <w:rPr>
                      <w:rFonts w:eastAsia="Times New Roman"/>
                      <w:color w:val="000000"/>
                      <w:sz w:val="20"/>
                      <w:szCs w:val="20"/>
                      <w:lang w:val="fr-FR"/>
                    </w:rPr>
                  </w:pPr>
                  <w:r>
                    <w:rPr>
                      <w:rFonts w:eastAsia="Times New Roman"/>
                      <w:color w:val="000000"/>
                      <w:sz w:val="20"/>
                      <w:szCs w:val="20"/>
                      <w:lang w:val="fr-FR"/>
                    </w:rPr>
                    <w:t>Europe</w:t>
                  </w:r>
                </w:p>
              </w:tc>
            </w:tr>
          </w:tbl>
          <w:p w:rsidR="004D1E17" w:rsidRPr="00E55804" w:rsidRDefault="007B2A90" w:rsidP="0010529D">
            <w:pPr>
              <w:widowControl/>
              <w:spacing w:after="227"/>
              <w:jc w:val="both"/>
              <w:rPr>
                <w:rFonts w:eastAsia="Times New Roman"/>
                <w:color w:val="000000"/>
                <w:sz w:val="20"/>
                <w:szCs w:val="20"/>
                <w:lang w:val="fr-FR"/>
              </w:rPr>
            </w:pPr>
            <w:r w:rsidRPr="00FF067C">
              <w:rPr>
                <w:color w:val="000000"/>
                <w:sz w:val="20"/>
                <w:szCs w:val="20"/>
                <w:lang w:val="fr-FR"/>
              </w:rPr>
              <w:t>Jours</w:t>
            </w:r>
            <w:r w:rsidR="00A01F14" w:rsidRPr="00FF067C">
              <w:rPr>
                <w:color w:val="000000"/>
                <w:sz w:val="20"/>
                <w:szCs w:val="20"/>
                <w:lang w:val="fr-FR"/>
              </w:rPr>
              <w:t xml:space="preserve"> de course</w:t>
            </w:r>
            <w:r w:rsidR="00037639" w:rsidRPr="00FF067C">
              <w:rPr>
                <w:color w:val="000000"/>
                <w:sz w:val="20"/>
                <w:szCs w:val="20"/>
                <w:lang w:val="fr-FR"/>
              </w:rPr>
              <w:t xml:space="preserve"> </w:t>
            </w:r>
            <w:r w:rsidR="00A01F14" w:rsidRPr="00FF067C">
              <w:rPr>
                <w:color w:val="000000"/>
                <w:sz w:val="20"/>
                <w:szCs w:val="20"/>
                <w:lang w:val="fr-FR"/>
              </w:rPr>
              <w:t xml:space="preserve">: </w:t>
            </w:r>
          </w:p>
          <w:p w:rsidR="00F012BF" w:rsidRPr="00FF067C" w:rsidRDefault="00F012BF" w:rsidP="0010529D">
            <w:pPr>
              <w:widowControl/>
              <w:jc w:val="both"/>
              <w:rPr>
                <w:i/>
                <w:color w:val="FF0000"/>
                <w:sz w:val="20"/>
                <w:szCs w:val="20"/>
                <w:lang w:val="fr-FR"/>
              </w:rPr>
            </w:pPr>
          </w:p>
          <w:p w:rsidR="00F012BF" w:rsidRPr="00FF067C" w:rsidRDefault="00F012BF" w:rsidP="0010529D">
            <w:pPr>
              <w:widowControl/>
              <w:jc w:val="both"/>
              <w:rPr>
                <w:i/>
                <w:color w:val="FF0000"/>
                <w:sz w:val="20"/>
                <w:szCs w:val="20"/>
                <w:lang w:val="fr-FR"/>
              </w:rPr>
            </w:pPr>
          </w:p>
          <w:p w:rsidR="00F012BF" w:rsidRPr="00FF067C" w:rsidRDefault="00F012BF" w:rsidP="0010529D">
            <w:pPr>
              <w:widowControl/>
              <w:jc w:val="both"/>
              <w:rPr>
                <w:i/>
                <w:color w:val="FF0000"/>
                <w:sz w:val="20"/>
                <w:szCs w:val="20"/>
                <w:lang w:val="fr-FR"/>
              </w:rPr>
            </w:pPr>
          </w:p>
          <w:p w:rsidR="00F012BF" w:rsidRPr="00FF067C" w:rsidRDefault="00F012BF" w:rsidP="0010529D">
            <w:pPr>
              <w:widowControl/>
              <w:jc w:val="both"/>
              <w:rPr>
                <w:i/>
                <w:color w:val="FF0000"/>
                <w:sz w:val="20"/>
                <w:szCs w:val="20"/>
                <w:lang w:val="fr-FR"/>
              </w:rPr>
            </w:pPr>
          </w:p>
          <w:p w:rsidR="004D1E17" w:rsidRPr="00FF067C" w:rsidRDefault="004D1E17" w:rsidP="0010529D">
            <w:pPr>
              <w:widowControl/>
              <w:jc w:val="both"/>
              <w:rPr>
                <w:i/>
                <w:color w:val="FF0000"/>
                <w:sz w:val="20"/>
                <w:szCs w:val="20"/>
                <w:lang w:val="fr-FR"/>
              </w:rPr>
            </w:pPr>
          </w:p>
        </w:tc>
      </w:tr>
      <w:tr w:rsidR="004D1E17" w:rsidRPr="00EB6D8F" w:rsidTr="00E82EBF">
        <w:tc>
          <w:tcPr>
            <w:tcW w:w="1276" w:type="dxa"/>
          </w:tcPr>
          <w:p w:rsidR="004D1E17" w:rsidRPr="00E55804" w:rsidRDefault="00134C72" w:rsidP="0010529D">
            <w:pPr>
              <w:jc w:val="both"/>
              <w:rPr>
                <w:rFonts w:eastAsia="Times New Roman"/>
                <w:b/>
                <w:sz w:val="20"/>
                <w:szCs w:val="20"/>
                <w:lang w:val="fr-FR"/>
              </w:rPr>
            </w:pPr>
            <w:r>
              <w:rPr>
                <w:b/>
                <w:sz w:val="20"/>
                <w:szCs w:val="20"/>
              </w:rPr>
              <w:t>8</w:t>
            </w:r>
            <w:r w:rsidR="00A01F14" w:rsidRPr="00E55804">
              <w:rPr>
                <w:b/>
                <w:sz w:val="20"/>
                <w:szCs w:val="20"/>
              </w:rPr>
              <w:t>.4</w:t>
            </w:r>
          </w:p>
          <w:p w:rsidR="004C7ADF" w:rsidRPr="00E55804" w:rsidRDefault="004C7ADF" w:rsidP="0010529D">
            <w:pPr>
              <w:jc w:val="both"/>
              <w:rPr>
                <w:rFonts w:eastAsia="Times New Roman"/>
                <w:i/>
                <w:color w:val="FF0000"/>
                <w:sz w:val="20"/>
                <w:szCs w:val="20"/>
                <w:lang w:val="fr-FR"/>
              </w:rPr>
            </w:pPr>
          </w:p>
          <w:p w:rsidR="004D1E17" w:rsidRPr="00E55804" w:rsidRDefault="004D1E17" w:rsidP="0010529D">
            <w:pPr>
              <w:jc w:val="both"/>
              <w:rPr>
                <w:rFonts w:eastAsia="Times New Roman"/>
                <w:b/>
                <w:sz w:val="20"/>
                <w:szCs w:val="20"/>
                <w:lang w:val="fr-FR"/>
              </w:rPr>
            </w:pPr>
          </w:p>
        </w:tc>
        <w:tc>
          <w:tcPr>
            <w:tcW w:w="8789" w:type="dxa"/>
            <w:tcMar>
              <w:top w:w="28" w:type="dxa"/>
              <w:left w:w="28" w:type="dxa"/>
              <w:bottom w:w="28" w:type="dxa"/>
              <w:right w:w="28" w:type="dxa"/>
            </w:tcMar>
          </w:tcPr>
          <w:p w:rsidR="004D1E17" w:rsidRPr="00E55804" w:rsidRDefault="00A01F14" w:rsidP="0010529D">
            <w:pPr>
              <w:widowControl/>
              <w:spacing w:after="227"/>
              <w:ind w:left="110"/>
              <w:jc w:val="both"/>
              <w:rPr>
                <w:rFonts w:eastAsia="Times New Roman"/>
                <w:color w:val="000000"/>
                <w:sz w:val="20"/>
                <w:szCs w:val="20"/>
                <w:lang w:val="fr-FR"/>
              </w:rPr>
            </w:pPr>
            <w:r w:rsidRPr="00E55804">
              <w:rPr>
                <w:color w:val="000000"/>
                <w:sz w:val="20"/>
                <w:szCs w:val="20"/>
              </w:rPr>
              <w:t>Nombre de courses</w:t>
            </w:r>
            <w:r w:rsidR="007B2A90" w:rsidRPr="00E55804">
              <w:rPr>
                <w:color w:val="000000"/>
                <w:sz w:val="20"/>
                <w:szCs w:val="20"/>
              </w:rPr>
              <w:t xml:space="preserve"> </w:t>
            </w:r>
            <w:r w:rsidRPr="00E55804">
              <w:rPr>
                <w:color w:val="000000"/>
                <w:sz w:val="20"/>
                <w:szCs w:val="20"/>
              </w:rPr>
              <w:t xml:space="preserve">: </w:t>
            </w:r>
          </w:p>
          <w:tbl>
            <w:tblPr>
              <w:tblW w:w="5028" w:type="dxa"/>
              <w:jc w:val="center"/>
              <w:tblLayout w:type="fixed"/>
              <w:tblLook w:val="0000"/>
            </w:tblPr>
            <w:tblGrid>
              <w:gridCol w:w="1396"/>
              <w:gridCol w:w="1439"/>
              <w:gridCol w:w="236"/>
              <w:gridCol w:w="1957"/>
            </w:tblGrid>
            <w:tr w:rsidR="004D1E17" w:rsidRPr="00EB6D8F" w:rsidTr="00A06DA8">
              <w:trPr>
                <w:jc w:val="center"/>
              </w:trPr>
              <w:tc>
                <w:tcPr>
                  <w:tcW w:w="1396" w:type="dxa"/>
                  <w:tcBorders>
                    <w:top w:val="single" w:sz="4" w:space="0" w:color="000000"/>
                    <w:left w:val="single" w:sz="4" w:space="0" w:color="000000"/>
                    <w:bottom w:val="single" w:sz="4" w:space="0" w:color="000000"/>
                    <w:right w:val="single" w:sz="4" w:space="0" w:color="000000"/>
                  </w:tcBorders>
                </w:tcPr>
                <w:p w:rsidR="004D1E17" w:rsidRPr="00E55804" w:rsidRDefault="005052DD" w:rsidP="0010529D">
                  <w:pPr>
                    <w:widowControl/>
                    <w:jc w:val="both"/>
                    <w:rPr>
                      <w:rFonts w:eastAsia="Times New Roman"/>
                      <w:color w:val="000000"/>
                      <w:sz w:val="20"/>
                      <w:szCs w:val="20"/>
                      <w:lang w:val="fr-FR"/>
                    </w:rPr>
                  </w:pPr>
                  <w:r>
                    <w:rPr>
                      <w:color w:val="000000"/>
                      <w:sz w:val="20"/>
                      <w:szCs w:val="20"/>
                    </w:rPr>
                    <w:t>Dates</w:t>
                  </w:r>
                </w:p>
              </w:tc>
              <w:tc>
                <w:tcPr>
                  <w:tcW w:w="1439" w:type="dxa"/>
                  <w:tcBorders>
                    <w:top w:val="single" w:sz="4" w:space="0" w:color="000000"/>
                    <w:left w:val="single" w:sz="4" w:space="0" w:color="000000"/>
                    <w:bottom w:val="single" w:sz="4" w:space="0" w:color="000000"/>
                    <w:right w:val="single" w:sz="4" w:space="0" w:color="000000"/>
                  </w:tcBorders>
                </w:tcPr>
                <w:p w:rsidR="004D1E17" w:rsidRPr="00E55804" w:rsidRDefault="00AB5CB6" w:rsidP="0010529D">
                  <w:pPr>
                    <w:widowControl/>
                    <w:jc w:val="both"/>
                    <w:rPr>
                      <w:rFonts w:eastAsia="Times New Roman"/>
                      <w:color w:val="000000"/>
                      <w:sz w:val="20"/>
                      <w:szCs w:val="20"/>
                      <w:lang w:val="fr-FR"/>
                    </w:rPr>
                  </w:pPr>
                  <w:r>
                    <w:rPr>
                      <w:rFonts w:eastAsia="Times New Roman"/>
                      <w:color w:val="000000"/>
                      <w:sz w:val="20"/>
                      <w:szCs w:val="20"/>
                      <w:lang w:val="fr-FR"/>
                    </w:rPr>
                    <w:t>Classe</w:t>
                  </w:r>
                </w:p>
              </w:tc>
              <w:tc>
                <w:tcPr>
                  <w:tcW w:w="236" w:type="dxa"/>
                  <w:tcBorders>
                    <w:top w:val="single" w:sz="4" w:space="0" w:color="000000"/>
                    <w:left w:val="single" w:sz="4" w:space="0" w:color="000000"/>
                    <w:bottom w:val="single" w:sz="4" w:space="0" w:color="000000"/>
                    <w:right w:val="single" w:sz="4" w:space="0" w:color="000000"/>
                  </w:tcBorders>
                </w:tcPr>
                <w:p w:rsidR="004D1E17" w:rsidRPr="00E55804" w:rsidRDefault="004D1E17" w:rsidP="0010529D">
                  <w:pPr>
                    <w:widowControl/>
                    <w:jc w:val="both"/>
                    <w:rPr>
                      <w:sz w:val="20"/>
                      <w:szCs w:val="20"/>
                      <w:lang w:val="fr-FR"/>
                    </w:rPr>
                  </w:pPr>
                </w:p>
              </w:tc>
              <w:tc>
                <w:tcPr>
                  <w:tcW w:w="1957" w:type="dxa"/>
                  <w:tcBorders>
                    <w:top w:val="single" w:sz="4" w:space="0" w:color="000000"/>
                    <w:left w:val="single" w:sz="4" w:space="0" w:color="000000"/>
                    <w:bottom w:val="single" w:sz="4" w:space="0" w:color="000000"/>
                    <w:right w:val="single" w:sz="4" w:space="0" w:color="000000"/>
                  </w:tcBorders>
                </w:tcPr>
                <w:p w:rsidR="004D1E17" w:rsidRPr="00E55804" w:rsidRDefault="00A01F14" w:rsidP="0010529D">
                  <w:pPr>
                    <w:widowControl/>
                    <w:jc w:val="both"/>
                    <w:rPr>
                      <w:rFonts w:eastAsia="Times New Roman"/>
                      <w:sz w:val="20"/>
                      <w:szCs w:val="20"/>
                      <w:lang w:val="fr-FR"/>
                    </w:rPr>
                  </w:pPr>
                  <w:r w:rsidRPr="00E55804">
                    <w:rPr>
                      <w:sz w:val="20"/>
                      <w:szCs w:val="20"/>
                    </w:rPr>
                    <w:t>Maximum</w:t>
                  </w:r>
                  <w:r w:rsidR="004C7ADF" w:rsidRPr="00E55804">
                    <w:rPr>
                      <w:sz w:val="20"/>
                      <w:szCs w:val="20"/>
                    </w:rPr>
                    <w:t xml:space="preserve"> par jour</w:t>
                  </w:r>
                </w:p>
              </w:tc>
            </w:tr>
            <w:tr w:rsidR="004D1E17" w:rsidRPr="00EB6D8F" w:rsidTr="00A06DA8">
              <w:trPr>
                <w:jc w:val="center"/>
              </w:trPr>
              <w:tc>
                <w:tcPr>
                  <w:tcW w:w="1396" w:type="dxa"/>
                  <w:tcBorders>
                    <w:top w:val="single" w:sz="4" w:space="0" w:color="000000"/>
                    <w:left w:val="single" w:sz="4" w:space="0" w:color="000000"/>
                    <w:bottom w:val="single" w:sz="4" w:space="0" w:color="000000"/>
                    <w:right w:val="single" w:sz="4" w:space="0" w:color="000000"/>
                  </w:tcBorders>
                </w:tcPr>
                <w:p w:rsidR="004D1E17" w:rsidRPr="00AB5CB6" w:rsidRDefault="00AB5CB6" w:rsidP="0010529D">
                  <w:pPr>
                    <w:widowControl/>
                    <w:jc w:val="both"/>
                    <w:rPr>
                      <w:rFonts w:eastAsia="Times New Roman"/>
                      <w:i/>
                      <w:sz w:val="20"/>
                      <w:szCs w:val="20"/>
                      <w:lang w:val="fr-FR"/>
                    </w:rPr>
                  </w:pPr>
                  <w:r>
                    <w:rPr>
                      <w:i/>
                      <w:sz w:val="20"/>
                      <w:szCs w:val="20"/>
                    </w:rPr>
                    <w:t>Toutes</w:t>
                  </w:r>
                </w:p>
              </w:tc>
              <w:tc>
                <w:tcPr>
                  <w:tcW w:w="1439" w:type="dxa"/>
                  <w:tcBorders>
                    <w:top w:val="single" w:sz="4" w:space="0" w:color="000000"/>
                    <w:left w:val="single" w:sz="4" w:space="0" w:color="000000"/>
                    <w:bottom w:val="single" w:sz="4" w:space="0" w:color="000000"/>
                    <w:right w:val="single" w:sz="4" w:space="0" w:color="000000"/>
                  </w:tcBorders>
                </w:tcPr>
                <w:p w:rsidR="004D1E17" w:rsidRPr="00AB5CB6" w:rsidRDefault="005052DD" w:rsidP="0010529D">
                  <w:pPr>
                    <w:widowControl/>
                    <w:jc w:val="both"/>
                    <w:rPr>
                      <w:rFonts w:eastAsia="Times New Roman"/>
                      <w:i/>
                      <w:sz w:val="20"/>
                      <w:szCs w:val="20"/>
                      <w:lang w:val="fr-FR"/>
                    </w:rPr>
                  </w:pPr>
                  <w:r>
                    <w:rPr>
                      <w:rFonts w:eastAsia="Times New Roman"/>
                      <w:i/>
                      <w:sz w:val="20"/>
                      <w:szCs w:val="20"/>
                      <w:lang w:val="fr-FR"/>
                    </w:rPr>
                    <w:t>Europe</w:t>
                  </w:r>
                </w:p>
              </w:tc>
              <w:tc>
                <w:tcPr>
                  <w:tcW w:w="236" w:type="dxa"/>
                  <w:tcBorders>
                    <w:top w:val="single" w:sz="4" w:space="0" w:color="000000"/>
                    <w:left w:val="single" w:sz="4" w:space="0" w:color="000000"/>
                    <w:bottom w:val="single" w:sz="4" w:space="0" w:color="000000"/>
                    <w:right w:val="single" w:sz="4" w:space="0" w:color="000000"/>
                  </w:tcBorders>
                </w:tcPr>
                <w:p w:rsidR="004D1E17" w:rsidRPr="00AB5CB6" w:rsidRDefault="004D1E17" w:rsidP="0010529D">
                  <w:pPr>
                    <w:widowControl/>
                    <w:jc w:val="both"/>
                    <w:rPr>
                      <w:rFonts w:eastAsia="Times New Roman"/>
                      <w:i/>
                      <w:sz w:val="20"/>
                      <w:szCs w:val="20"/>
                      <w:lang w:val="fr-FR"/>
                    </w:rPr>
                  </w:pPr>
                </w:p>
              </w:tc>
              <w:tc>
                <w:tcPr>
                  <w:tcW w:w="1957" w:type="dxa"/>
                  <w:tcBorders>
                    <w:top w:val="single" w:sz="4" w:space="0" w:color="000000"/>
                    <w:left w:val="single" w:sz="4" w:space="0" w:color="000000"/>
                    <w:bottom w:val="single" w:sz="4" w:space="0" w:color="000000"/>
                    <w:right w:val="single" w:sz="4" w:space="0" w:color="000000"/>
                  </w:tcBorders>
                </w:tcPr>
                <w:p w:rsidR="004D1E17" w:rsidRPr="00AB5CB6" w:rsidRDefault="00173ADE" w:rsidP="0010529D">
                  <w:pPr>
                    <w:jc w:val="both"/>
                    <w:rPr>
                      <w:rFonts w:eastAsia="Times New Roman"/>
                      <w:i/>
                      <w:sz w:val="20"/>
                      <w:szCs w:val="20"/>
                      <w:lang w:val="fr-FR"/>
                    </w:rPr>
                  </w:pPr>
                  <w:r>
                    <w:rPr>
                      <w:i/>
                      <w:sz w:val="20"/>
                      <w:szCs w:val="20"/>
                    </w:rPr>
                    <w:t>6</w:t>
                  </w:r>
                </w:p>
              </w:tc>
            </w:tr>
          </w:tbl>
          <w:p w:rsidR="00773AC8" w:rsidRDefault="00773AC8" w:rsidP="0010529D">
            <w:pPr>
              <w:ind w:left="110"/>
              <w:jc w:val="both"/>
              <w:rPr>
                <w:i/>
                <w:color w:val="FF0000"/>
                <w:sz w:val="20"/>
                <w:szCs w:val="20"/>
              </w:rPr>
            </w:pPr>
          </w:p>
          <w:p w:rsidR="004D1E17" w:rsidRPr="00E55804" w:rsidRDefault="004D1E17" w:rsidP="0010529D">
            <w:pPr>
              <w:ind w:left="110"/>
              <w:jc w:val="both"/>
              <w:rPr>
                <w:i/>
                <w:color w:val="FF0000"/>
                <w:sz w:val="20"/>
                <w:szCs w:val="20"/>
              </w:rPr>
            </w:pPr>
          </w:p>
        </w:tc>
      </w:tr>
      <w:tr w:rsidR="004D1E17" w:rsidRPr="00CF0CA9" w:rsidTr="00E82EBF">
        <w:tc>
          <w:tcPr>
            <w:tcW w:w="1276" w:type="dxa"/>
          </w:tcPr>
          <w:p w:rsidR="004D1E17" w:rsidRPr="00E55804" w:rsidRDefault="00134C72" w:rsidP="0010529D">
            <w:pPr>
              <w:jc w:val="both"/>
              <w:rPr>
                <w:rFonts w:eastAsia="Times New Roman"/>
                <w:b/>
                <w:sz w:val="20"/>
                <w:szCs w:val="20"/>
                <w:lang w:val="fr-FR"/>
              </w:rPr>
            </w:pPr>
            <w:r>
              <w:rPr>
                <w:b/>
                <w:sz w:val="20"/>
                <w:szCs w:val="20"/>
              </w:rPr>
              <w:t>8</w:t>
            </w:r>
            <w:r w:rsidR="00A01F14" w:rsidRPr="00E55804">
              <w:rPr>
                <w:b/>
                <w:sz w:val="20"/>
                <w:szCs w:val="20"/>
              </w:rPr>
              <w:t>.5</w:t>
            </w:r>
          </w:p>
          <w:p w:rsidR="004C7ADF" w:rsidRPr="00E55804" w:rsidRDefault="004C7ADF" w:rsidP="0053051E">
            <w:pPr>
              <w:widowControl/>
              <w:jc w:val="both"/>
              <w:rPr>
                <w:rFonts w:eastAsia="Times New Roman"/>
                <w:i/>
                <w:color w:val="FF0000"/>
                <w:sz w:val="20"/>
                <w:szCs w:val="20"/>
                <w:lang w:val="fr-FR"/>
              </w:rPr>
            </w:pPr>
          </w:p>
        </w:tc>
        <w:tc>
          <w:tcPr>
            <w:tcW w:w="8789" w:type="dxa"/>
          </w:tcPr>
          <w:p w:rsidR="004D1E17" w:rsidRPr="00FF067C" w:rsidRDefault="00173ADE" w:rsidP="00773AC8">
            <w:pPr>
              <w:widowControl/>
              <w:jc w:val="both"/>
              <w:rPr>
                <w:i/>
                <w:color w:val="FF0000"/>
                <w:sz w:val="20"/>
                <w:szCs w:val="20"/>
                <w:lang w:val="fr-FR"/>
              </w:rPr>
            </w:pPr>
            <w:r w:rsidRPr="002060D4">
              <w:rPr>
                <w:color w:val="000000"/>
                <w:sz w:val="20"/>
                <w:szCs w:val="20"/>
                <w:lang w:val="fr-FR"/>
              </w:rPr>
              <w:t>L’heure du signal d’avertissement de la première course</w:t>
            </w:r>
            <w:r w:rsidR="00147DD9">
              <w:rPr>
                <w:color w:val="000000"/>
                <w:sz w:val="20"/>
                <w:szCs w:val="20"/>
                <w:lang w:val="fr-FR"/>
              </w:rPr>
              <w:t xml:space="preserve"> de chaque jour</w:t>
            </w:r>
            <w:r w:rsidRPr="002060D4">
              <w:rPr>
                <w:color w:val="000000"/>
                <w:sz w:val="20"/>
                <w:szCs w:val="20"/>
                <w:lang w:val="fr-FR"/>
              </w:rPr>
              <w:t xml:space="preserve"> </w:t>
            </w:r>
            <w:r w:rsidRPr="002060D4">
              <w:rPr>
                <w:sz w:val="20"/>
                <w:szCs w:val="20"/>
                <w:lang w:val="fr-FR"/>
              </w:rPr>
              <w:t>est</w:t>
            </w:r>
            <w:r w:rsidRPr="005E1CE3">
              <w:rPr>
                <w:lang w:val="fr-FR"/>
              </w:rPr>
              <w:t xml:space="preserve"> </w:t>
            </w:r>
            <w:r w:rsidRPr="005E1CE3">
              <w:rPr>
                <w:sz w:val="20"/>
                <w:szCs w:val="20"/>
                <w:lang w:val="fr-FR"/>
              </w:rPr>
              <w:t>prévue à 11 heures sauf le premier jour où il est prévu à 14 heures.</w:t>
            </w:r>
          </w:p>
        </w:tc>
      </w:tr>
      <w:tr w:rsidR="004D1E17" w:rsidRPr="00CF0CA9" w:rsidTr="00E82EBF">
        <w:tc>
          <w:tcPr>
            <w:tcW w:w="1276" w:type="dxa"/>
          </w:tcPr>
          <w:p w:rsidR="004D1E17" w:rsidRPr="00E55804" w:rsidRDefault="00134C72" w:rsidP="0010529D">
            <w:pPr>
              <w:jc w:val="both"/>
              <w:rPr>
                <w:rFonts w:eastAsia="Times New Roman"/>
                <w:b/>
                <w:sz w:val="20"/>
                <w:szCs w:val="20"/>
                <w:lang w:val="fr-FR"/>
              </w:rPr>
            </w:pPr>
            <w:r>
              <w:rPr>
                <w:b/>
                <w:sz w:val="20"/>
                <w:szCs w:val="20"/>
              </w:rPr>
              <w:t>8</w:t>
            </w:r>
            <w:r w:rsidR="00A01F14" w:rsidRPr="00E55804">
              <w:rPr>
                <w:b/>
                <w:sz w:val="20"/>
                <w:szCs w:val="20"/>
              </w:rPr>
              <w:t>.6</w:t>
            </w:r>
          </w:p>
          <w:p w:rsidR="004C7ADF" w:rsidRPr="00E55804" w:rsidRDefault="004C7ADF" w:rsidP="0053051E">
            <w:pPr>
              <w:widowControl/>
              <w:jc w:val="both"/>
              <w:rPr>
                <w:rFonts w:eastAsia="Times New Roman"/>
                <w:i/>
                <w:color w:val="FF0000"/>
                <w:sz w:val="20"/>
                <w:szCs w:val="20"/>
              </w:rPr>
            </w:pPr>
          </w:p>
        </w:tc>
        <w:tc>
          <w:tcPr>
            <w:tcW w:w="8789" w:type="dxa"/>
          </w:tcPr>
          <w:p w:rsidR="00BA1A47" w:rsidRPr="00FF067C" w:rsidRDefault="00173ADE" w:rsidP="0010529D">
            <w:pPr>
              <w:widowControl/>
              <w:jc w:val="both"/>
              <w:rPr>
                <w:sz w:val="20"/>
                <w:szCs w:val="20"/>
                <w:lang w:val="fr-FR"/>
              </w:rPr>
            </w:pPr>
            <w:r w:rsidRPr="002060D4">
              <w:rPr>
                <w:color w:val="000000"/>
                <w:sz w:val="20"/>
                <w:szCs w:val="20"/>
                <w:lang w:val="fr-FR"/>
              </w:rPr>
              <w:t>Le</w:t>
            </w:r>
            <w:r w:rsidR="00147DD9">
              <w:rPr>
                <w:color w:val="000000"/>
                <w:sz w:val="20"/>
                <w:szCs w:val="20"/>
                <w:lang w:val="fr-FR"/>
              </w:rPr>
              <w:t xml:space="preserve"> denier</w:t>
            </w:r>
            <w:r w:rsidRPr="002060D4">
              <w:rPr>
                <w:color w:val="000000"/>
                <w:sz w:val="20"/>
                <w:szCs w:val="20"/>
                <w:lang w:val="fr-FR"/>
              </w:rPr>
              <w:t xml:space="preserve"> jour de course programmé, aucun</w:t>
            </w:r>
            <w:r>
              <w:rPr>
                <w:color w:val="000000"/>
                <w:sz w:val="20"/>
                <w:szCs w:val="20"/>
                <w:lang w:val="fr-FR"/>
              </w:rPr>
              <w:t>e</w:t>
            </w:r>
            <w:r w:rsidRPr="002060D4">
              <w:rPr>
                <w:color w:val="000000"/>
                <w:sz w:val="20"/>
                <w:szCs w:val="20"/>
                <w:lang w:val="fr-FR"/>
              </w:rPr>
              <w:t xml:space="preserve"> </w:t>
            </w:r>
            <w:r w:rsidRPr="005E1CE3">
              <w:rPr>
                <w:color w:val="000000"/>
                <w:sz w:val="20"/>
                <w:szCs w:val="20"/>
                <w:lang w:val="fr-FR"/>
              </w:rPr>
              <w:t>procédure de départ ne pourra commencer après 16 heures</w:t>
            </w:r>
            <w:r w:rsidR="001F5019">
              <w:rPr>
                <w:color w:val="000000"/>
                <w:sz w:val="20"/>
                <w:szCs w:val="20"/>
                <w:lang w:val="fr-FR"/>
              </w:rPr>
              <w:t>.</w:t>
            </w:r>
          </w:p>
          <w:p w:rsidR="004D1E17" w:rsidRPr="00FF067C" w:rsidRDefault="004D1E17" w:rsidP="0010529D">
            <w:pPr>
              <w:widowControl/>
              <w:jc w:val="both"/>
              <w:rPr>
                <w:i/>
                <w:color w:val="FF0000"/>
                <w:sz w:val="20"/>
                <w:szCs w:val="20"/>
                <w:lang w:val="fr-FR"/>
              </w:rPr>
            </w:pPr>
          </w:p>
        </w:tc>
      </w:tr>
      <w:tr w:rsidR="004D1E17" w:rsidRPr="00E55804" w:rsidTr="00E82EBF">
        <w:tc>
          <w:tcPr>
            <w:tcW w:w="1276" w:type="dxa"/>
          </w:tcPr>
          <w:p w:rsidR="00BA1A47" w:rsidRPr="00FF067C" w:rsidRDefault="00BA1A47" w:rsidP="0010529D">
            <w:pPr>
              <w:widowControl/>
              <w:jc w:val="both"/>
              <w:rPr>
                <w:b/>
                <w:sz w:val="20"/>
                <w:szCs w:val="20"/>
                <w:lang w:val="fr-FR"/>
              </w:rPr>
            </w:pPr>
          </w:p>
          <w:p w:rsidR="004D1E17" w:rsidRPr="00E55804" w:rsidRDefault="00134C72" w:rsidP="0010529D">
            <w:pPr>
              <w:widowControl/>
              <w:jc w:val="both"/>
              <w:rPr>
                <w:rFonts w:eastAsia="Times New Roman"/>
                <w:b/>
                <w:sz w:val="20"/>
                <w:szCs w:val="20"/>
              </w:rPr>
            </w:pPr>
            <w:r>
              <w:rPr>
                <w:b/>
                <w:sz w:val="20"/>
                <w:szCs w:val="20"/>
              </w:rPr>
              <w:t>9</w:t>
            </w:r>
            <w:r w:rsidR="00A01F14" w:rsidRPr="00E55804">
              <w:rPr>
                <w:b/>
                <w:sz w:val="20"/>
                <w:szCs w:val="20"/>
              </w:rPr>
              <w:t xml:space="preserve"> </w:t>
            </w:r>
          </w:p>
        </w:tc>
        <w:tc>
          <w:tcPr>
            <w:tcW w:w="8789" w:type="dxa"/>
          </w:tcPr>
          <w:p w:rsidR="00BA1A47" w:rsidRPr="00E55804" w:rsidRDefault="00BA1A47" w:rsidP="0010529D">
            <w:pPr>
              <w:widowControl/>
              <w:jc w:val="both"/>
              <w:rPr>
                <w:b/>
                <w:sz w:val="20"/>
                <w:szCs w:val="20"/>
              </w:rPr>
            </w:pPr>
          </w:p>
          <w:p w:rsidR="004D1E17" w:rsidRPr="00E55804" w:rsidRDefault="004C7ADF" w:rsidP="0010529D">
            <w:pPr>
              <w:widowControl/>
              <w:jc w:val="both"/>
              <w:rPr>
                <w:rFonts w:eastAsia="Times New Roman"/>
                <w:b/>
                <w:sz w:val="20"/>
                <w:szCs w:val="20"/>
              </w:rPr>
            </w:pPr>
            <w:r w:rsidRPr="00E55804">
              <w:rPr>
                <w:b/>
                <w:sz w:val="20"/>
                <w:szCs w:val="20"/>
              </w:rPr>
              <w:t>CONTROLE</w:t>
            </w:r>
            <w:r w:rsidR="00A01F14" w:rsidRPr="00E55804">
              <w:rPr>
                <w:b/>
                <w:sz w:val="20"/>
                <w:szCs w:val="20"/>
              </w:rPr>
              <w:t xml:space="preserve"> DE L’ÉQUIPEMENT</w:t>
            </w:r>
          </w:p>
        </w:tc>
      </w:tr>
      <w:tr w:rsidR="004D1E17" w:rsidRPr="00A06DA8" w:rsidTr="00E82EBF">
        <w:tc>
          <w:tcPr>
            <w:tcW w:w="1276" w:type="dxa"/>
          </w:tcPr>
          <w:p w:rsidR="004D1E17" w:rsidRPr="00773AC8" w:rsidRDefault="004D1E17" w:rsidP="0010529D">
            <w:pPr>
              <w:widowControl/>
              <w:jc w:val="both"/>
              <w:rPr>
                <w:sz w:val="20"/>
                <w:szCs w:val="20"/>
              </w:rPr>
            </w:pPr>
          </w:p>
        </w:tc>
        <w:tc>
          <w:tcPr>
            <w:tcW w:w="8789" w:type="dxa"/>
          </w:tcPr>
          <w:p w:rsidR="004D1E17" w:rsidRPr="00E55804" w:rsidRDefault="004D1E17" w:rsidP="0010529D">
            <w:pPr>
              <w:widowControl/>
              <w:jc w:val="both"/>
              <w:rPr>
                <w:sz w:val="20"/>
                <w:szCs w:val="20"/>
                <w:lang w:val="fr-FR"/>
              </w:rPr>
            </w:pPr>
          </w:p>
        </w:tc>
      </w:tr>
      <w:tr w:rsidR="004D1E17" w:rsidRPr="00CF0CA9" w:rsidTr="00E82EBF">
        <w:tc>
          <w:tcPr>
            <w:tcW w:w="1276" w:type="dxa"/>
          </w:tcPr>
          <w:p w:rsidR="004D1E17" w:rsidRPr="00E55804" w:rsidRDefault="00134C72" w:rsidP="00147DD9">
            <w:pPr>
              <w:jc w:val="both"/>
              <w:rPr>
                <w:rFonts w:eastAsia="Times New Roman"/>
                <w:b/>
                <w:sz w:val="20"/>
                <w:szCs w:val="20"/>
              </w:rPr>
            </w:pPr>
            <w:r>
              <w:rPr>
                <w:b/>
                <w:sz w:val="20"/>
                <w:szCs w:val="20"/>
              </w:rPr>
              <w:t>9</w:t>
            </w:r>
            <w:r w:rsidR="00A01F14" w:rsidRPr="00E55804">
              <w:rPr>
                <w:b/>
                <w:sz w:val="20"/>
                <w:szCs w:val="20"/>
              </w:rPr>
              <w:t>.</w:t>
            </w:r>
            <w:r w:rsidR="00147DD9">
              <w:rPr>
                <w:b/>
                <w:sz w:val="20"/>
                <w:szCs w:val="20"/>
              </w:rPr>
              <w:t>1</w:t>
            </w:r>
          </w:p>
        </w:tc>
        <w:tc>
          <w:tcPr>
            <w:tcW w:w="8789" w:type="dxa"/>
          </w:tcPr>
          <w:p w:rsidR="004D1E17" w:rsidRPr="00E55804" w:rsidRDefault="00A01F14" w:rsidP="0010529D">
            <w:pPr>
              <w:jc w:val="both"/>
              <w:rPr>
                <w:rFonts w:eastAsia="Times New Roman"/>
                <w:sz w:val="20"/>
                <w:szCs w:val="20"/>
                <w:lang w:val="fr-FR"/>
              </w:rPr>
            </w:pPr>
            <w:r w:rsidRPr="00FF067C">
              <w:rPr>
                <w:sz w:val="20"/>
                <w:szCs w:val="20"/>
                <w:lang w:val="fr-FR"/>
              </w:rPr>
              <w:t xml:space="preserve">Les bateaux peuvent être </w:t>
            </w:r>
            <w:r w:rsidR="003F76F8" w:rsidRPr="00FF067C">
              <w:rPr>
                <w:sz w:val="20"/>
                <w:szCs w:val="20"/>
                <w:lang w:val="fr-FR"/>
              </w:rPr>
              <w:t>contrôlés</w:t>
            </w:r>
            <w:r w:rsidRPr="00FF067C">
              <w:rPr>
                <w:sz w:val="20"/>
                <w:szCs w:val="20"/>
                <w:lang w:val="fr-FR"/>
              </w:rPr>
              <w:t xml:space="preserve"> à tout moment. </w:t>
            </w:r>
          </w:p>
        </w:tc>
      </w:tr>
      <w:tr w:rsidR="004D1E17" w:rsidRPr="00CF0CA9" w:rsidTr="00E82EBF">
        <w:tc>
          <w:tcPr>
            <w:tcW w:w="1276" w:type="dxa"/>
          </w:tcPr>
          <w:p w:rsidR="003F76F8" w:rsidRPr="00E55804" w:rsidRDefault="003F76F8" w:rsidP="00173ADE">
            <w:pPr>
              <w:jc w:val="both"/>
              <w:rPr>
                <w:rFonts w:eastAsia="Times New Roman"/>
                <w:b/>
                <w:sz w:val="20"/>
                <w:szCs w:val="20"/>
                <w:lang w:val="fr-FR"/>
              </w:rPr>
            </w:pPr>
          </w:p>
        </w:tc>
        <w:tc>
          <w:tcPr>
            <w:tcW w:w="8789" w:type="dxa"/>
          </w:tcPr>
          <w:p w:rsidR="004D1E17" w:rsidRPr="00E55804" w:rsidRDefault="004D1E17" w:rsidP="00773AC8">
            <w:pPr>
              <w:jc w:val="both"/>
              <w:rPr>
                <w:sz w:val="20"/>
                <w:szCs w:val="20"/>
                <w:lang w:val="fr-FR"/>
              </w:rPr>
            </w:pPr>
          </w:p>
        </w:tc>
      </w:tr>
      <w:tr w:rsidR="004D1E17" w:rsidRPr="00CF0CA9" w:rsidTr="00E82EBF">
        <w:tc>
          <w:tcPr>
            <w:tcW w:w="1276" w:type="dxa"/>
          </w:tcPr>
          <w:p w:rsidR="004D1E17" w:rsidRPr="00E55804" w:rsidRDefault="00134C72" w:rsidP="0010529D">
            <w:pPr>
              <w:jc w:val="both"/>
              <w:rPr>
                <w:rFonts w:eastAsia="Times New Roman"/>
                <w:b/>
                <w:sz w:val="20"/>
                <w:szCs w:val="20"/>
              </w:rPr>
            </w:pPr>
            <w:r>
              <w:rPr>
                <w:b/>
                <w:sz w:val="20"/>
                <w:szCs w:val="20"/>
              </w:rPr>
              <w:t>9</w:t>
            </w:r>
            <w:r w:rsidR="00A01F14" w:rsidRPr="00E55804">
              <w:rPr>
                <w:b/>
                <w:sz w:val="20"/>
                <w:szCs w:val="20"/>
              </w:rPr>
              <w:t>.</w:t>
            </w:r>
            <w:r w:rsidR="00147DD9">
              <w:rPr>
                <w:b/>
                <w:sz w:val="20"/>
                <w:szCs w:val="20"/>
              </w:rPr>
              <w:t>2</w:t>
            </w:r>
          </w:p>
        </w:tc>
        <w:tc>
          <w:tcPr>
            <w:tcW w:w="8789" w:type="dxa"/>
          </w:tcPr>
          <w:p w:rsidR="004D1E17" w:rsidRPr="00E55804" w:rsidRDefault="00A01F14" w:rsidP="0010529D">
            <w:pPr>
              <w:widowControl/>
              <w:jc w:val="both"/>
              <w:rPr>
                <w:sz w:val="20"/>
                <w:szCs w:val="20"/>
                <w:lang w:val="fr-FR"/>
              </w:rPr>
            </w:pPr>
            <w:r w:rsidRPr="00FF067C">
              <w:rPr>
                <w:sz w:val="20"/>
                <w:szCs w:val="20"/>
                <w:lang w:val="fr-FR"/>
              </w:rPr>
              <w:t>L</w:t>
            </w:r>
            <w:r w:rsidR="003F76F8" w:rsidRPr="00FF067C">
              <w:rPr>
                <w:sz w:val="20"/>
                <w:szCs w:val="20"/>
                <w:lang w:val="fr-FR"/>
              </w:rPr>
              <w:t>es bateaux</w:t>
            </w:r>
            <w:r w:rsidRPr="00FF067C">
              <w:rPr>
                <w:sz w:val="20"/>
                <w:szCs w:val="20"/>
                <w:lang w:val="fr-FR"/>
              </w:rPr>
              <w:t xml:space="preserve"> doi</w:t>
            </w:r>
            <w:r w:rsidR="003F76F8" w:rsidRPr="00FF067C">
              <w:rPr>
                <w:sz w:val="20"/>
                <w:szCs w:val="20"/>
                <w:lang w:val="fr-FR"/>
              </w:rPr>
              <w:t>ven</w:t>
            </w:r>
            <w:r w:rsidRPr="00FF067C">
              <w:rPr>
                <w:sz w:val="20"/>
                <w:szCs w:val="20"/>
                <w:lang w:val="fr-FR"/>
              </w:rPr>
              <w:t>t également</w:t>
            </w:r>
            <w:r w:rsidR="003F76F8" w:rsidRPr="00FF067C">
              <w:rPr>
                <w:sz w:val="20"/>
                <w:szCs w:val="20"/>
                <w:lang w:val="fr-FR"/>
              </w:rPr>
              <w:t xml:space="preserve"> respecter </w:t>
            </w:r>
            <w:r w:rsidR="0053051E" w:rsidRPr="00FF067C">
              <w:rPr>
                <w:sz w:val="20"/>
                <w:szCs w:val="20"/>
                <w:lang w:val="fr-FR"/>
              </w:rPr>
              <w:t xml:space="preserve">la </w:t>
            </w:r>
            <w:r w:rsidR="003F76F8" w:rsidRPr="00FF067C">
              <w:rPr>
                <w:sz w:val="20"/>
                <w:szCs w:val="20"/>
                <w:lang w:val="fr-FR"/>
              </w:rPr>
              <w:t>RCV</w:t>
            </w:r>
            <w:r w:rsidRPr="00FF067C">
              <w:rPr>
                <w:sz w:val="20"/>
                <w:szCs w:val="20"/>
                <w:lang w:val="fr-FR"/>
              </w:rPr>
              <w:t xml:space="preserve"> 78.1</w:t>
            </w:r>
            <w:r w:rsidR="003F76F8" w:rsidRPr="00FF067C">
              <w:rPr>
                <w:sz w:val="20"/>
                <w:szCs w:val="20"/>
                <w:lang w:val="fr-FR"/>
              </w:rPr>
              <w:t xml:space="preserve"> </w:t>
            </w:r>
            <w:r w:rsidR="003F76F8" w:rsidRPr="00FF067C">
              <w:rPr>
                <w:color w:val="000000"/>
                <w:sz w:val="20"/>
                <w:szCs w:val="20"/>
                <w:lang w:val="fr-FR"/>
              </w:rPr>
              <w:t>quand il</w:t>
            </w:r>
            <w:r w:rsidR="0053051E" w:rsidRPr="00FF067C">
              <w:rPr>
                <w:color w:val="000000"/>
                <w:sz w:val="20"/>
                <w:szCs w:val="20"/>
                <w:lang w:val="fr-FR"/>
              </w:rPr>
              <w:t>s</w:t>
            </w:r>
            <w:r w:rsidR="003F76F8" w:rsidRPr="00FF067C">
              <w:rPr>
                <w:color w:val="000000"/>
                <w:sz w:val="20"/>
                <w:szCs w:val="20"/>
                <w:lang w:val="fr-FR"/>
              </w:rPr>
              <w:t xml:space="preserve"> se présente</w:t>
            </w:r>
            <w:r w:rsidR="0053051E" w:rsidRPr="00FF067C">
              <w:rPr>
                <w:color w:val="000000"/>
                <w:sz w:val="20"/>
                <w:szCs w:val="20"/>
                <w:lang w:val="fr-FR"/>
              </w:rPr>
              <w:t>nt</w:t>
            </w:r>
            <w:r w:rsidR="003F76F8" w:rsidRPr="00FF067C">
              <w:rPr>
                <w:color w:val="000000"/>
                <w:sz w:val="20"/>
                <w:szCs w:val="20"/>
                <w:lang w:val="fr-FR"/>
              </w:rPr>
              <w:t xml:space="preserve"> au contrôle</w:t>
            </w:r>
            <w:r w:rsidR="00C20DBB" w:rsidRPr="00FF067C">
              <w:rPr>
                <w:color w:val="000000"/>
                <w:sz w:val="20"/>
                <w:szCs w:val="20"/>
                <w:lang w:val="fr-FR"/>
              </w:rPr>
              <w:t>.</w:t>
            </w:r>
            <w:r w:rsidR="003F76F8" w:rsidRPr="00FF067C">
              <w:rPr>
                <w:color w:val="000000"/>
                <w:sz w:val="20"/>
                <w:szCs w:val="20"/>
                <w:lang w:val="fr-FR"/>
              </w:rPr>
              <w:t xml:space="preserve"> </w:t>
            </w:r>
          </w:p>
        </w:tc>
      </w:tr>
      <w:tr w:rsidR="004D1E17" w:rsidRPr="00CF0CA9" w:rsidTr="00E82EBF">
        <w:tc>
          <w:tcPr>
            <w:tcW w:w="1276" w:type="dxa"/>
          </w:tcPr>
          <w:p w:rsidR="004D1E17" w:rsidRPr="004835C3" w:rsidRDefault="004D1E17" w:rsidP="0010529D">
            <w:pPr>
              <w:jc w:val="both"/>
              <w:rPr>
                <w:rFonts w:eastAsia="Times New Roman"/>
                <w:b/>
                <w:sz w:val="20"/>
                <w:szCs w:val="20"/>
                <w:lang w:val="fr-FR"/>
              </w:rPr>
            </w:pPr>
          </w:p>
        </w:tc>
        <w:tc>
          <w:tcPr>
            <w:tcW w:w="8789" w:type="dxa"/>
          </w:tcPr>
          <w:p w:rsidR="004D1E17" w:rsidRPr="004835C3" w:rsidRDefault="004D1E17" w:rsidP="0010529D">
            <w:pPr>
              <w:widowControl/>
              <w:jc w:val="both"/>
              <w:rPr>
                <w:rFonts w:eastAsia="Times New Roman"/>
                <w:b/>
                <w:sz w:val="20"/>
                <w:szCs w:val="20"/>
                <w:lang w:val="fr-FR"/>
              </w:rPr>
            </w:pPr>
          </w:p>
        </w:tc>
      </w:tr>
      <w:tr w:rsidR="004D1E17" w:rsidRPr="00CF0CA9" w:rsidTr="00E82EBF">
        <w:tc>
          <w:tcPr>
            <w:tcW w:w="1276" w:type="dxa"/>
          </w:tcPr>
          <w:p w:rsidR="003F76F8" w:rsidRPr="00E55804" w:rsidRDefault="003F76F8" w:rsidP="0053051E">
            <w:pPr>
              <w:jc w:val="both"/>
              <w:rPr>
                <w:rFonts w:eastAsia="Times New Roman"/>
                <w:i/>
                <w:color w:val="FF0000"/>
                <w:sz w:val="20"/>
                <w:szCs w:val="20"/>
                <w:lang w:val="fr-FR"/>
              </w:rPr>
            </w:pPr>
          </w:p>
        </w:tc>
        <w:tc>
          <w:tcPr>
            <w:tcW w:w="8789" w:type="dxa"/>
          </w:tcPr>
          <w:p w:rsidR="00AF042E" w:rsidRPr="00FF067C" w:rsidRDefault="00AF042E" w:rsidP="00773AC8">
            <w:pPr>
              <w:jc w:val="both"/>
              <w:rPr>
                <w:i/>
                <w:color w:val="FF0000"/>
                <w:sz w:val="20"/>
                <w:szCs w:val="20"/>
                <w:lang w:val="fr-FR"/>
              </w:rPr>
            </w:pPr>
          </w:p>
        </w:tc>
      </w:tr>
      <w:tr w:rsidR="004D1E17" w:rsidRPr="00E55804" w:rsidTr="00E82EBF">
        <w:tc>
          <w:tcPr>
            <w:tcW w:w="1276" w:type="dxa"/>
          </w:tcPr>
          <w:p w:rsidR="00BA1A47" w:rsidRPr="00FF067C" w:rsidRDefault="00BA1A47" w:rsidP="0010529D">
            <w:pPr>
              <w:widowControl/>
              <w:jc w:val="both"/>
              <w:rPr>
                <w:b/>
                <w:color w:val="000000"/>
                <w:sz w:val="20"/>
                <w:szCs w:val="20"/>
                <w:lang w:val="fr-FR"/>
              </w:rPr>
            </w:pPr>
          </w:p>
          <w:p w:rsidR="004D1E17" w:rsidRPr="00E55804" w:rsidRDefault="00A01F14" w:rsidP="0010529D">
            <w:pPr>
              <w:widowControl/>
              <w:jc w:val="both"/>
              <w:rPr>
                <w:sz w:val="20"/>
                <w:szCs w:val="20"/>
              </w:rPr>
            </w:pPr>
            <w:r w:rsidRPr="00E55804">
              <w:rPr>
                <w:b/>
                <w:color w:val="000000"/>
                <w:sz w:val="20"/>
                <w:szCs w:val="20"/>
              </w:rPr>
              <w:t>1</w:t>
            </w:r>
            <w:r w:rsidR="00A06DA8">
              <w:rPr>
                <w:b/>
                <w:color w:val="000000"/>
                <w:sz w:val="20"/>
                <w:szCs w:val="20"/>
              </w:rPr>
              <w:t>0</w:t>
            </w:r>
          </w:p>
        </w:tc>
        <w:tc>
          <w:tcPr>
            <w:tcW w:w="8789" w:type="dxa"/>
          </w:tcPr>
          <w:p w:rsidR="00BA1A47" w:rsidRPr="00E55804" w:rsidRDefault="00BA1A47" w:rsidP="0010529D">
            <w:pPr>
              <w:widowControl/>
              <w:jc w:val="both"/>
              <w:rPr>
                <w:b/>
                <w:color w:val="000000"/>
                <w:sz w:val="20"/>
                <w:szCs w:val="20"/>
              </w:rPr>
            </w:pPr>
          </w:p>
          <w:p w:rsidR="004D1E17" w:rsidRDefault="003F76F8" w:rsidP="0010529D">
            <w:pPr>
              <w:widowControl/>
              <w:jc w:val="both"/>
              <w:rPr>
                <w:b/>
                <w:color w:val="000000"/>
                <w:sz w:val="20"/>
                <w:szCs w:val="20"/>
              </w:rPr>
            </w:pPr>
            <w:r w:rsidRPr="00E55804">
              <w:rPr>
                <w:b/>
                <w:color w:val="000000"/>
                <w:sz w:val="20"/>
                <w:szCs w:val="20"/>
              </w:rPr>
              <w:t>LIEU</w:t>
            </w:r>
          </w:p>
          <w:p w:rsidR="004B22CD" w:rsidRPr="00E55804" w:rsidRDefault="004B22CD" w:rsidP="0010529D">
            <w:pPr>
              <w:widowControl/>
              <w:jc w:val="both"/>
              <w:rPr>
                <w:sz w:val="20"/>
                <w:szCs w:val="20"/>
              </w:rPr>
            </w:pPr>
          </w:p>
        </w:tc>
      </w:tr>
      <w:tr w:rsidR="004D1E17" w:rsidRPr="00CF0CA9" w:rsidTr="00E82EBF">
        <w:tc>
          <w:tcPr>
            <w:tcW w:w="1276" w:type="dxa"/>
          </w:tcPr>
          <w:p w:rsidR="00465639" w:rsidRPr="000940B4" w:rsidRDefault="00A01F14" w:rsidP="0010529D">
            <w:pPr>
              <w:jc w:val="both"/>
              <w:rPr>
                <w:b/>
                <w:sz w:val="20"/>
                <w:szCs w:val="20"/>
              </w:rPr>
            </w:pPr>
            <w:r w:rsidRPr="00E55804">
              <w:rPr>
                <w:b/>
                <w:sz w:val="20"/>
                <w:szCs w:val="20"/>
              </w:rPr>
              <w:t>1</w:t>
            </w:r>
            <w:r w:rsidR="00A06DA8">
              <w:rPr>
                <w:b/>
                <w:sz w:val="20"/>
                <w:szCs w:val="20"/>
              </w:rPr>
              <w:t>0</w:t>
            </w:r>
            <w:r w:rsidRPr="00E55804">
              <w:rPr>
                <w:b/>
                <w:sz w:val="20"/>
                <w:szCs w:val="20"/>
              </w:rPr>
              <w:t>.1</w:t>
            </w:r>
          </w:p>
        </w:tc>
        <w:tc>
          <w:tcPr>
            <w:tcW w:w="8789" w:type="dxa"/>
          </w:tcPr>
          <w:p w:rsidR="004D1E17" w:rsidRPr="00FF067C" w:rsidRDefault="003F76F8" w:rsidP="00773AC8">
            <w:pPr>
              <w:jc w:val="both"/>
              <w:rPr>
                <w:i/>
                <w:color w:val="FF0000"/>
                <w:sz w:val="20"/>
                <w:szCs w:val="20"/>
                <w:lang w:val="fr-FR"/>
              </w:rPr>
            </w:pPr>
            <w:r w:rsidRPr="00FF067C">
              <w:rPr>
                <w:sz w:val="20"/>
                <w:szCs w:val="20"/>
                <w:lang w:val="fr-FR"/>
              </w:rPr>
              <w:t>L’Annexe</w:t>
            </w:r>
            <w:r w:rsidR="00465639" w:rsidRPr="00FF067C">
              <w:rPr>
                <w:sz w:val="20"/>
                <w:szCs w:val="20"/>
                <w:lang w:val="fr-FR"/>
              </w:rPr>
              <w:t xml:space="preserve"> à l’AC</w:t>
            </w:r>
            <w:r w:rsidR="00A01F14" w:rsidRPr="00FF067C">
              <w:rPr>
                <w:i/>
                <w:color w:val="0000FF"/>
                <w:sz w:val="20"/>
                <w:szCs w:val="20"/>
                <w:lang w:val="fr-FR"/>
              </w:rPr>
              <w:t xml:space="preserve"> </w:t>
            </w:r>
            <w:r w:rsidR="00465639" w:rsidRPr="00FF067C">
              <w:rPr>
                <w:iCs/>
                <w:sz w:val="20"/>
                <w:szCs w:val="20"/>
                <w:lang w:val="fr-FR"/>
              </w:rPr>
              <w:t>fournit</w:t>
            </w:r>
            <w:r w:rsidR="00A01F14" w:rsidRPr="00FF067C">
              <w:rPr>
                <w:sz w:val="20"/>
                <w:szCs w:val="20"/>
                <w:lang w:val="fr-FR"/>
              </w:rPr>
              <w:t xml:space="preserve"> </w:t>
            </w:r>
            <w:r w:rsidR="00A01F14" w:rsidRPr="00FF067C">
              <w:rPr>
                <w:color w:val="000000"/>
                <w:sz w:val="20"/>
                <w:szCs w:val="20"/>
                <w:lang w:val="fr-FR"/>
              </w:rPr>
              <w:t>le plan du lieu de l’é</w:t>
            </w:r>
            <w:r w:rsidRPr="00FF067C">
              <w:rPr>
                <w:color w:val="000000"/>
                <w:sz w:val="20"/>
                <w:szCs w:val="20"/>
                <w:lang w:val="fr-FR"/>
              </w:rPr>
              <w:t>preuve</w:t>
            </w:r>
            <w:r w:rsidR="00A01F14" w:rsidRPr="00FF067C">
              <w:rPr>
                <w:sz w:val="20"/>
                <w:szCs w:val="20"/>
                <w:lang w:val="fr-FR"/>
              </w:rPr>
              <w:t>.</w:t>
            </w:r>
          </w:p>
        </w:tc>
      </w:tr>
      <w:tr w:rsidR="004D1E17" w:rsidRPr="00CF0CA9" w:rsidTr="00E82EBF">
        <w:tc>
          <w:tcPr>
            <w:tcW w:w="1276" w:type="dxa"/>
          </w:tcPr>
          <w:p w:rsidR="004D1E17" w:rsidRPr="00E55804" w:rsidRDefault="00A01F14" w:rsidP="0010529D">
            <w:pPr>
              <w:jc w:val="both"/>
              <w:rPr>
                <w:b/>
                <w:sz w:val="20"/>
                <w:szCs w:val="20"/>
              </w:rPr>
            </w:pPr>
            <w:r w:rsidRPr="00E55804">
              <w:rPr>
                <w:b/>
                <w:sz w:val="20"/>
                <w:szCs w:val="20"/>
              </w:rPr>
              <w:t>1</w:t>
            </w:r>
            <w:r w:rsidR="00A06DA8">
              <w:rPr>
                <w:b/>
                <w:sz w:val="20"/>
                <w:szCs w:val="20"/>
              </w:rPr>
              <w:t>0</w:t>
            </w:r>
            <w:r w:rsidRPr="00E55804">
              <w:rPr>
                <w:b/>
                <w:sz w:val="20"/>
                <w:szCs w:val="20"/>
              </w:rPr>
              <w:t>.2</w:t>
            </w:r>
          </w:p>
          <w:p w:rsidR="00465639" w:rsidRPr="00E55804" w:rsidRDefault="00465639" w:rsidP="0010529D">
            <w:pPr>
              <w:jc w:val="both"/>
              <w:rPr>
                <w:rFonts w:eastAsia="Times New Roman"/>
                <w:b/>
                <w:sz w:val="20"/>
                <w:szCs w:val="20"/>
                <w:lang w:val="fr-FR"/>
              </w:rPr>
            </w:pPr>
          </w:p>
        </w:tc>
        <w:tc>
          <w:tcPr>
            <w:tcW w:w="8789" w:type="dxa"/>
          </w:tcPr>
          <w:p w:rsidR="004D1E17" w:rsidRPr="00FF067C" w:rsidRDefault="00465639" w:rsidP="00773AC8">
            <w:pPr>
              <w:jc w:val="both"/>
              <w:rPr>
                <w:i/>
                <w:color w:val="FF0000"/>
                <w:sz w:val="20"/>
                <w:szCs w:val="20"/>
                <w:lang w:val="fr-FR"/>
              </w:rPr>
            </w:pPr>
            <w:r w:rsidRPr="00FF067C">
              <w:rPr>
                <w:sz w:val="20"/>
                <w:szCs w:val="20"/>
                <w:lang w:val="fr-FR"/>
              </w:rPr>
              <w:t>L’Annexe à l’AC</w:t>
            </w:r>
            <w:r w:rsidR="00C20DBB" w:rsidRPr="00FF067C">
              <w:rPr>
                <w:i/>
                <w:color w:val="0000FF"/>
                <w:sz w:val="20"/>
                <w:szCs w:val="20"/>
                <w:lang w:val="fr-FR"/>
              </w:rPr>
              <w:t xml:space="preserve"> </w:t>
            </w:r>
            <w:r w:rsidRPr="00FF067C">
              <w:rPr>
                <w:iCs/>
                <w:sz w:val="20"/>
                <w:szCs w:val="20"/>
                <w:lang w:val="fr-FR"/>
              </w:rPr>
              <w:t>indique</w:t>
            </w:r>
            <w:r w:rsidR="00A01F14" w:rsidRPr="00FF067C">
              <w:rPr>
                <w:color w:val="000000"/>
                <w:sz w:val="20"/>
                <w:szCs w:val="20"/>
                <w:lang w:val="fr-FR"/>
              </w:rPr>
              <w:t xml:space="preserve"> l’emplacement des zones de course.</w:t>
            </w:r>
          </w:p>
        </w:tc>
      </w:tr>
      <w:tr w:rsidR="004D1E17" w:rsidRPr="00E55804" w:rsidTr="00E82EBF">
        <w:tc>
          <w:tcPr>
            <w:tcW w:w="1276" w:type="dxa"/>
          </w:tcPr>
          <w:p w:rsidR="00623AE5" w:rsidRPr="00FF067C" w:rsidRDefault="00623AE5" w:rsidP="0010529D">
            <w:pPr>
              <w:widowControl/>
              <w:jc w:val="both"/>
              <w:rPr>
                <w:b/>
                <w:color w:val="000000"/>
                <w:sz w:val="20"/>
                <w:szCs w:val="20"/>
                <w:lang w:val="fr-FR"/>
              </w:rPr>
            </w:pPr>
          </w:p>
          <w:p w:rsidR="00623AE5" w:rsidRPr="00FF067C" w:rsidRDefault="00623AE5" w:rsidP="0010529D">
            <w:pPr>
              <w:widowControl/>
              <w:jc w:val="both"/>
              <w:rPr>
                <w:b/>
                <w:color w:val="000000"/>
                <w:sz w:val="20"/>
                <w:szCs w:val="20"/>
                <w:lang w:val="fr-FR"/>
              </w:rPr>
            </w:pPr>
          </w:p>
          <w:p w:rsidR="00623AE5" w:rsidRDefault="00623AE5" w:rsidP="0010529D">
            <w:pPr>
              <w:widowControl/>
              <w:jc w:val="both"/>
              <w:rPr>
                <w:b/>
                <w:color w:val="000000"/>
                <w:sz w:val="20"/>
                <w:szCs w:val="20"/>
              </w:rPr>
            </w:pPr>
            <w:r>
              <w:rPr>
                <w:b/>
                <w:color w:val="000000"/>
                <w:sz w:val="20"/>
                <w:szCs w:val="20"/>
              </w:rPr>
              <w:t>1</w:t>
            </w:r>
            <w:r w:rsidR="00A06DA8">
              <w:rPr>
                <w:b/>
                <w:color w:val="000000"/>
                <w:sz w:val="20"/>
                <w:szCs w:val="20"/>
              </w:rPr>
              <w:t>1</w:t>
            </w:r>
          </w:p>
          <w:p w:rsidR="004D1E17" w:rsidRPr="00E55804" w:rsidRDefault="004D1E17" w:rsidP="0010529D">
            <w:pPr>
              <w:widowControl/>
              <w:jc w:val="both"/>
              <w:rPr>
                <w:sz w:val="20"/>
                <w:szCs w:val="20"/>
              </w:rPr>
            </w:pPr>
          </w:p>
        </w:tc>
        <w:tc>
          <w:tcPr>
            <w:tcW w:w="8789" w:type="dxa"/>
          </w:tcPr>
          <w:p w:rsidR="00623AE5" w:rsidRDefault="00623AE5" w:rsidP="0010529D">
            <w:pPr>
              <w:widowControl/>
              <w:jc w:val="both"/>
              <w:rPr>
                <w:b/>
                <w:sz w:val="20"/>
                <w:szCs w:val="20"/>
              </w:rPr>
            </w:pPr>
          </w:p>
          <w:p w:rsidR="00623AE5" w:rsidRDefault="00623AE5" w:rsidP="0010529D">
            <w:pPr>
              <w:widowControl/>
              <w:jc w:val="both"/>
              <w:rPr>
                <w:b/>
                <w:sz w:val="20"/>
                <w:szCs w:val="20"/>
              </w:rPr>
            </w:pPr>
          </w:p>
          <w:p w:rsidR="004D1E17" w:rsidRPr="00E55804" w:rsidRDefault="00465639" w:rsidP="0010529D">
            <w:pPr>
              <w:widowControl/>
              <w:jc w:val="both"/>
              <w:rPr>
                <w:rFonts w:eastAsia="Times New Roman"/>
                <w:b/>
                <w:sz w:val="20"/>
                <w:szCs w:val="20"/>
              </w:rPr>
            </w:pPr>
            <w:r w:rsidRPr="00E55804">
              <w:rPr>
                <w:b/>
                <w:sz w:val="20"/>
                <w:szCs w:val="20"/>
              </w:rPr>
              <w:t>LES PARCOURS</w:t>
            </w:r>
          </w:p>
        </w:tc>
      </w:tr>
      <w:tr w:rsidR="004D1E17" w:rsidRPr="00623AE5" w:rsidTr="00E82EBF">
        <w:tc>
          <w:tcPr>
            <w:tcW w:w="1276" w:type="dxa"/>
          </w:tcPr>
          <w:p w:rsidR="00CD5A0E" w:rsidRDefault="00CD5A0E" w:rsidP="0010529D">
            <w:pPr>
              <w:widowControl/>
              <w:jc w:val="both"/>
              <w:rPr>
                <w:b/>
                <w:color w:val="000000"/>
                <w:sz w:val="14"/>
                <w:szCs w:val="20"/>
              </w:rPr>
            </w:pPr>
          </w:p>
          <w:p w:rsidR="00623AE5" w:rsidRDefault="00623AE5" w:rsidP="0010529D">
            <w:pPr>
              <w:widowControl/>
              <w:jc w:val="both"/>
              <w:rPr>
                <w:b/>
                <w:color w:val="000000"/>
                <w:sz w:val="20"/>
                <w:szCs w:val="20"/>
              </w:rPr>
            </w:pPr>
          </w:p>
          <w:p w:rsidR="00623AE5" w:rsidRDefault="00623AE5" w:rsidP="0010529D">
            <w:pPr>
              <w:widowControl/>
              <w:jc w:val="both"/>
              <w:rPr>
                <w:b/>
                <w:color w:val="000000"/>
                <w:sz w:val="20"/>
                <w:szCs w:val="20"/>
              </w:rPr>
            </w:pPr>
          </w:p>
          <w:p w:rsidR="00623AE5" w:rsidRDefault="00623AE5" w:rsidP="0010529D">
            <w:pPr>
              <w:widowControl/>
              <w:jc w:val="both"/>
              <w:rPr>
                <w:b/>
                <w:color w:val="000000"/>
                <w:sz w:val="20"/>
                <w:szCs w:val="20"/>
              </w:rPr>
            </w:pPr>
          </w:p>
          <w:p w:rsidR="00623AE5" w:rsidRDefault="00623AE5" w:rsidP="0010529D">
            <w:pPr>
              <w:widowControl/>
              <w:jc w:val="both"/>
              <w:rPr>
                <w:b/>
                <w:color w:val="000000"/>
                <w:sz w:val="20"/>
                <w:szCs w:val="20"/>
              </w:rPr>
            </w:pPr>
          </w:p>
          <w:p w:rsidR="004D1E17" w:rsidRPr="00E55804" w:rsidRDefault="00A01F14" w:rsidP="0010529D">
            <w:pPr>
              <w:widowControl/>
              <w:jc w:val="both"/>
              <w:rPr>
                <w:sz w:val="20"/>
                <w:szCs w:val="20"/>
              </w:rPr>
            </w:pPr>
            <w:r w:rsidRPr="00E55804">
              <w:rPr>
                <w:b/>
                <w:color w:val="000000"/>
                <w:sz w:val="20"/>
                <w:szCs w:val="20"/>
              </w:rPr>
              <w:t>1</w:t>
            </w:r>
            <w:r w:rsidR="00A06DA8">
              <w:rPr>
                <w:b/>
                <w:color w:val="000000"/>
                <w:sz w:val="20"/>
                <w:szCs w:val="20"/>
              </w:rPr>
              <w:t>2</w:t>
            </w:r>
          </w:p>
        </w:tc>
        <w:tc>
          <w:tcPr>
            <w:tcW w:w="8789" w:type="dxa"/>
          </w:tcPr>
          <w:p w:rsidR="004C56DF" w:rsidRDefault="00623AE5" w:rsidP="0010529D">
            <w:pPr>
              <w:widowControl/>
              <w:jc w:val="both"/>
              <w:rPr>
                <w:color w:val="000000"/>
                <w:sz w:val="20"/>
                <w:szCs w:val="20"/>
                <w:lang w:val="fr-FR"/>
              </w:rPr>
            </w:pPr>
            <w:r w:rsidRPr="00FF067C">
              <w:rPr>
                <w:color w:val="000000"/>
                <w:sz w:val="20"/>
                <w:szCs w:val="20"/>
                <w:lang w:val="fr-FR"/>
              </w:rPr>
              <w:t>Le</w:t>
            </w:r>
            <w:r w:rsidR="00147DD9">
              <w:rPr>
                <w:color w:val="000000"/>
                <w:sz w:val="20"/>
                <w:szCs w:val="20"/>
                <w:lang w:val="fr-FR"/>
              </w:rPr>
              <w:t>s parcours à effectuer seront des parcours construit</w:t>
            </w:r>
            <w:r w:rsidRPr="00FF067C">
              <w:rPr>
                <w:color w:val="000000"/>
                <w:sz w:val="20"/>
                <w:szCs w:val="20"/>
                <w:lang w:val="fr-FR"/>
              </w:rPr>
              <w:t xml:space="preserve"> d</w:t>
            </w:r>
            <w:r w:rsidR="00147DD9">
              <w:rPr>
                <w:color w:val="000000"/>
                <w:sz w:val="20"/>
                <w:szCs w:val="20"/>
                <w:lang w:val="fr-FR"/>
              </w:rPr>
              <w:t>e type banane, trapèze ou triangle.</w:t>
            </w:r>
          </w:p>
          <w:p w:rsidR="00623AE5" w:rsidRPr="00FF067C" w:rsidRDefault="00147DD9" w:rsidP="0010529D">
            <w:pPr>
              <w:widowControl/>
              <w:jc w:val="both"/>
              <w:rPr>
                <w:b/>
                <w:sz w:val="14"/>
                <w:szCs w:val="20"/>
                <w:lang w:val="fr-FR"/>
              </w:rPr>
            </w:pPr>
            <w:r>
              <w:rPr>
                <w:color w:val="000000"/>
                <w:sz w:val="20"/>
                <w:szCs w:val="20"/>
                <w:lang w:val="fr-FR"/>
              </w:rPr>
              <w:t>Il pourra y avoir aussi un parcours de type</w:t>
            </w:r>
            <w:r w:rsidR="00623AE5" w:rsidRPr="00FF067C">
              <w:rPr>
                <w:color w:val="000000"/>
                <w:sz w:val="20"/>
                <w:szCs w:val="20"/>
                <w:lang w:val="fr-FR"/>
              </w:rPr>
              <w:t xml:space="preserve"> raid.</w:t>
            </w:r>
          </w:p>
          <w:p w:rsidR="00623AE5" w:rsidRPr="00FF067C" w:rsidRDefault="00623AE5" w:rsidP="0010529D">
            <w:pPr>
              <w:widowControl/>
              <w:jc w:val="both"/>
              <w:rPr>
                <w:b/>
                <w:sz w:val="14"/>
                <w:szCs w:val="20"/>
                <w:lang w:val="fr-FR"/>
              </w:rPr>
            </w:pPr>
          </w:p>
          <w:p w:rsidR="00623AE5" w:rsidRPr="00FF067C" w:rsidRDefault="00623AE5" w:rsidP="0010529D">
            <w:pPr>
              <w:widowControl/>
              <w:jc w:val="both"/>
              <w:rPr>
                <w:b/>
                <w:sz w:val="14"/>
                <w:szCs w:val="20"/>
                <w:lang w:val="fr-FR"/>
              </w:rPr>
            </w:pPr>
          </w:p>
          <w:p w:rsidR="00623AE5" w:rsidRPr="00FF067C" w:rsidRDefault="00623AE5" w:rsidP="0010529D">
            <w:pPr>
              <w:widowControl/>
              <w:jc w:val="both"/>
              <w:rPr>
                <w:b/>
                <w:sz w:val="14"/>
                <w:szCs w:val="20"/>
                <w:lang w:val="fr-FR"/>
              </w:rPr>
            </w:pPr>
          </w:p>
          <w:p w:rsidR="004D1E17" w:rsidRDefault="00A01F14" w:rsidP="0010529D">
            <w:pPr>
              <w:widowControl/>
              <w:jc w:val="both"/>
              <w:rPr>
                <w:b/>
                <w:color w:val="000000"/>
                <w:sz w:val="20"/>
                <w:szCs w:val="20"/>
              </w:rPr>
            </w:pPr>
            <w:r w:rsidRPr="00E55804">
              <w:rPr>
                <w:b/>
                <w:sz w:val="20"/>
                <w:szCs w:val="20"/>
              </w:rPr>
              <w:t>SYSTÈME DE</w:t>
            </w:r>
            <w:r w:rsidRPr="00E55804">
              <w:rPr>
                <w:b/>
                <w:color w:val="000000"/>
                <w:sz w:val="20"/>
                <w:szCs w:val="20"/>
              </w:rPr>
              <w:t xml:space="preserve"> PÉNALITÉ</w:t>
            </w:r>
          </w:p>
          <w:p w:rsidR="004B22CD" w:rsidRPr="00E55804" w:rsidRDefault="004B22CD" w:rsidP="0010529D">
            <w:pPr>
              <w:widowControl/>
              <w:jc w:val="both"/>
              <w:rPr>
                <w:b/>
                <w:sz w:val="20"/>
                <w:szCs w:val="20"/>
              </w:rPr>
            </w:pPr>
          </w:p>
        </w:tc>
      </w:tr>
      <w:tr w:rsidR="004D1E17" w:rsidRPr="00CF0CA9" w:rsidTr="00E82EBF">
        <w:tc>
          <w:tcPr>
            <w:tcW w:w="1276" w:type="dxa"/>
          </w:tcPr>
          <w:p w:rsidR="00CB20D1" w:rsidRPr="00E55804" w:rsidRDefault="00CB20D1" w:rsidP="0053051E">
            <w:pPr>
              <w:jc w:val="both"/>
              <w:rPr>
                <w:rFonts w:eastAsia="Times New Roman"/>
                <w:i/>
                <w:color w:val="FF0000"/>
                <w:sz w:val="20"/>
                <w:szCs w:val="20"/>
                <w:lang w:val="fr-FR"/>
              </w:rPr>
            </w:pPr>
          </w:p>
        </w:tc>
        <w:tc>
          <w:tcPr>
            <w:tcW w:w="8789" w:type="dxa"/>
          </w:tcPr>
          <w:p w:rsidR="004D1E17" w:rsidRPr="00FF067C" w:rsidRDefault="00A06DA8" w:rsidP="006C1EDE">
            <w:pPr>
              <w:widowControl/>
              <w:jc w:val="both"/>
              <w:rPr>
                <w:i/>
                <w:color w:val="FF0000"/>
                <w:sz w:val="20"/>
                <w:szCs w:val="20"/>
                <w:lang w:val="fr-FR"/>
              </w:rPr>
            </w:pPr>
            <w:r w:rsidRPr="00FF067C">
              <w:rPr>
                <w:color w:val="000000"/>
                <w:sz w:val="20"/>
                <w:szCs w:val="20"/>
                <w:lang w:val="fr-FR"/>
              </w:rPr>
              <w:t>L</w:t>
            </w:r>
            <w:r w:rsidR="00A01F14" w:rsidRPr="00FF067C">
              <w:rPr>
                <w:color w:val="000000"/>
                <w:sz w:val="20"/>
                <w:szCs w:val="20"/>
                <w:lang w:val="fr-FR"/>
              </w:rPr>
              <w:t xml:space="preserve">a pénalité </w:t>
            </w:r>
            <w:r w:rsidR="0053051E" w:rsidRPr="00FF067C">
              <w:rPr>
                <w:color w:val="000000"/>
                <w:sz w:val="20"/>
                <w:szCs w:val="20"/>
                <w:lang w:val="fr-FR"/>
              </w:rPr>
              <w:t>de</w:t>
            </w:r>
            <w:r w:rsidR="00A01F14" w:rsidRPr="00FF067C">
              <w:rPr>
                <w:color w:val="000000"/>
                <w:sz w:val="20"/>
                <w:szCs w:val="20"/>
                <w:lang w:val="fr-FR"/>
              </w:rPr>
              <w:t xml:space="preserve"> </w:t>
            </w:r>
            <w:r w:rsidR="00C20DBB" w:rsidRPr="00FF067C">
              <w:rPr>
                <w:color w:val="000000"/>
                <w:sz w:val="20"/>
                <w:szCs w:val="20"/>
                <w:lang w:val="fr-FR"/>
              </w:rPr>
              <w:t>deux</w:t>
            </w:r>
            <w:r w:rsidR="00A01F14" w:rsidRPr="00FF067C">
              <w:rPr>
                <w:color w:val="000000"/>
                <w:sz w:val="20"/>
                <w:szCs w:val="20"/>
                <w:lang w:val="fr-FR"/>
              </w:rPr>
              <w:t xml:space="preserve"> tours est </w:t>
            </w:r>
            <w:r w:rsidRPr="00FF067C">
              <w:rPr>
                <w:color w:val="000000"/>
                <w:sz w:val="20"/>
                <w:szCs w:val="20"/>
                <w:lang w:val="fr-FR"/>
              </w:rPr>
              <w:t>maintenue</w:t>
            </w:r>
          </w:p>
        </w:tc>
      </w:tr>
      <w:tr w:rsidR="004D1E17" w:rsidRPr="006C1EDE" w:rsidTr="00E82EBF">
        <w:tc>
          <w:tcPr>
            <w:tcW w:w="1276" w:type="dxa"/>
          </w:tcPr>
          <w:p w:rsidR="00EA0EE5" w:rsidRPr="00FF067C" w:rsidRDefault="00EA0EE5" w:rsidP="0010529D">
            <w:pPr>
              <w:widowControl/>
              <w:jc w:val="both"/>
              <w:rPr>
                <w:b/>
                <w:color w:val="000000"/>
                <w:sz w:val="20"/>
                <w:szCs w:val="20"/>
                <w:lang w:val="fr-FR"/>
              </w:rPr>
            </w:pPr>
          </w:p>
          <w:p w:rsidR="004D1E17" w:rsidRPr="006C1EDE" w:rsidRDefault="00A01F14" w:rsidP="0010529D">
            <w:pPr>
              <w:widowControl/>
              <w:jc w:val="both"/>
              <w:rPr>
                <w:sz w:val="20"/>
                <w:szCs w:val="20"/>
                <w:lang w:val="fr-FR"/>
              </w:rPr>
            </w:pPr>
            <w:r w:rsidRPr="00E55804">
              <w:rPr>
                <w:b/>
                <w:color w:val="000000"/>
                <w:sz w:val="20"/>
                <w:szCs w:val="20"/>
              </w:rPr>
              <w:t>1</w:t>
            </w:r>
            <w:r w:rsidR="00A06DA8">
              <w:rPr>
                <w:b/>
                <w:color w:val="000000"/>
                <w:sz w:val="20"/>
                <w:szCs w:val="20"/>
              </w:rPr>
              <w:t>3</w:t>
            </w:r>
          </w:p>
        </w:tc>
        <w:tc>
          <w:tcPr>
            <w:tcW w:w="8789" w:type="dxa"/>
          </w:tcPr>
          <w:p w:rsidR="00EA0EE5" w:rsidRPr="00E55804" w:rsidRDefault="00EA0EE5" w:rsidP="0010529D">
            <w:pPr>
              <w:widowControl/>
              <w:jc w:val="both"/>
              <w:rPr>
                <w:b/>
                <w:sz w:val="20"/>
                <w:szCs w:val="20"/>
              </w:rPr>
            </w:pPr>
          </w:p>
          <w:p w:rsidR="004D1E17" w:rsidRPr="006C1EDE" w:rsidRDefault="00560954" w:rsidP="0010529D">
            <w:pPr>
              <w:widowControl/>
              <w:jc w:val="both"/>
              <w:rPr>
                <w:rFonts w:eastAsia="Times New Roman"/>
                <w:b/>
                <w:sz w:val="20"/>
                <w:szCs w:val="20"/>
                <w:lang w:val="fr-FR"/>
              </w:rPr>
            </w:pPr>
            <w:r w:rsidRPr="00E55804">
              <w:rPr>
                <w:b/>
                <w:sz w:val="20"/>
                <w:szCs w:val="20"/>
              </w:rPr>
              <w:t>CLASSEMENT</w:t>
            </w:r>
          </w:p>
        </w:tc>
      </w:tr>
      <w:tr w:rsidR="004D1E17" w:rsidRPr="00EB6D8F" w:rsidTr="00E82EBF">
        <w:tc>
          <w:tcPr>
            <w:tcW w:w="1276" w:type="dxa"/>
          </w:tcPr>
          <w:p w:rsidR="00F071A5" w:rsidRPr="00E55804" w:rsidRDefault="00F071A5" w:rsidP="00134C72">
            <w:pPr>
              <w:jc w:val="both"/>
              <w:rPr>
                <w:rFonts w:eastAsia="Times New Roman"/>
                <w:b/>
                <w:color w:val="FF0000"/>
                <w:sz w:val="20"/>
                <w:szCs w:val="20"/>
                <w:lang w:val="fr-FR"/>
              </w:rPr>
            </w:pPr>
          </w:p>
        </w:tc>
        <w:tc>
          <w:tcPr>
            <w:tcW w:w="8789" w:type="dxa"/>
          </w:tcPr>
          <w:p w:rsidR="004D1E17" w:rsidRPr="00E55804" w:rsidRDefault="004D1E17" w:rsidP="0010529D">
            <w:pPr>
              <w:jc w:val="both"/>
              <w:rPr>
                <w:i/>
                <w:color w:val="FF0000"/>
                <w:sz w:val="20"/>
                <w:szCs w:val="20"/>
              </w:rPr>
            </w:pPr>
          </w:p>
        </w:tc>
      </w:tr>
      <w:tr w:rsidR="004D1E17" w:rsidRPr="00CF0CA9" w:rsidTr="00E82EBF">
        <w:tc>
          <w:tcPr>
            <w:tcW w:w="1276" w:type="dxa"/>
          </w:tcPr>
          <w:p w:rsidR="00F071A5" w:rsidRDefault="00A01F14" w:rsidP="0010529D">
            <w:pPr>
              <w:jc w:val="both"/>
              <w:rPr>
                <w:b/>
                <w:sz w:val="20"/>
                <w:szCs w:val="20"/>
              </w:rPr>
            </w:pPr>
            <w:r w:rsidRPr="00E55804">
              <w:rPr>
                <w:b/>
                <w:sz w:val="20"/>
                <w:szCs w:val="20"/>
              </w:rPr>
              <w:t>1</w:t>
            </w:r>
            <w:r w:rsidR="00A06DA8">
              <w:rPr>
                <w:b/>
                <w:sz w:val="20"/>
                <w:szCs w:val="20"/>
              </w:rPr>
              <w:t>3</w:t>
            </w:r>
            <w:r w:rsidRPr="00E55804">
              <w:rPr>
                <w:b/>
                <w:sz w:val="20"/>
                <w:szCs w:val="20"/>
              </w:rPr>
              <w:t>.</w:t>
            </w:r>
            <w:r w:rsidR="009147EC">
              <w:rPr>
                <w:b/>
                <w:sz w:val="20"/>
                <w:szCs w:val="20"/>
              </w:rPr>
              <w:t>1</w:t>
            </w:r>
          </w:p>
          <w:p w:rsidR="004B22CD" w:rsidRPr="00773AC8" w:rsidRDefault="004B22CD" w:rsidP="0010529D">
            <w:pPr>
              <w:jc w:val="both"/>
              <w:rPr>
                <w:rFonts w:eastAsia="Times New Roman"/>
                <w:b/>
                <w:sz w:val="20"/>
                <w:szCs w:val="20"/>
              </w:rPr>
            </w:pPr>
          </w:p>
        </w:tc>
        <w:tc>
          <w:tcPr>
            <w:tcW w:w="8789" w:type="dxa"/>
          </w:tcPr>
          <w:p w:rsidR="004D1E17" w:rsidRPr="00FF067C" w:rsidRDefault="00147DD9" w:rsidP="00773AC8">
            <w:pPr>
              <w:jc w:val="both"/>
              <w:rPr>
                <w:i/>
                <w:color w:val="FF0000"/>
                <w:sz w:val="20"/>
                <w:szCs w:val="20"/>
                <w:lang w:val="fr-FR"/>
              </w:rPr>
            </w:pPr>
            <w:r>
              <w:rPr>
                <w:i/>
                <w:sz w:val="20"/>
                <w:szCs w:val="20"/>
                <w:lang w:val="fr-FR"/>
              </w:rPr>
              <w:t>Deux</w:t>
            </w:r>
            <w:r w:rsidR="00C20DBB" w:rsidRPr="00FF067C">
              <w:rPr>
                <w:i/>
                <w:color w:val="0000FF"/>
                <w:sz w:val="20"/>
                <w:szCs w:val="20"/>
                <w:lang w:val="fr-FR"/>
              </w:rPr>
              <w:t xml:space="preserve"> </w:t>
            </w:r>
            <w:r w:rsidR="00C20DBB" w:rsidRPr="00FF067C">
              <w:rPr>
                <w:color w:val="000000"/>
                <w:sz w:val="20"/>
                <w:szCs w:val="20"/>
                <w:lang w:val="fr-FR"/>
              </w:rPr>
              <w:t>course</w:t>
            </w:r>
            <w:r>
              <w:rPr>
                <w:color w:val="000000"/>
                <w:sz w:val="20"/>
                <w:szCs w:val="20"/>
                <w:lang w:val="fr-FR"/>
              </w:rPr>
              <w:t>s</w:t>
            </w:r>
            <w:r w:rsidR="00C20DBB" w:rsidRPr="00FF067C">
              <w:rPr>
                <w:color w:val="000000"/>
                <w:sz w:val="20"/>
                <w:szCs w:val="20"/>
                <w:lang w:val="fr-FR"/>
              </w:rPr>
              <w:t xml:space="preserve"> validée</w:t>
            </w:r>
            <w:r>
              <w:rPr>
                <w:color w:val="000000"/>
                <w:sz w:val="20"/>
                <w:szCs w:val="20"/>
                <w:lang w:val="fr-FR"/>
              </w:rPr>
              <w:t>s</w:t>
            </w:r>
            <w:r w:rsidR="00F071A5" w:rsidRPr="00FF067C">
              <w:rPr>
                <w:color w:val="000000"/>
                <w:sz w:val="20"/>
                <w:szCs w:val="20"/>
                <w:lang w:val="fr-FR"/>
              </w:rPr>
              <w:t xml:space="preserve"> </w:t>
            </w:r>
            <w:r w:rsidR="00A01F14" w:rsidRPr="00FF067C">
              <w:rPr>
                <w:color w:val="000000"/>
                <w:sz w:val="20"/>
                <w:szCs w:val="20"/>
                <w:lang w:val="fr-FR"/>
              </w:rPr>
              <w:t>sont nécessaires pour</w:t>
            </w:r>
            <w:r w:rsidR="00F071A5" w:rsidRPr="00FF067C">
              <w:rPr>
                <w:color w:val="000000"/>
                <w:sz w:val="20"/>
                <w:szCs w:val="20"/>
                <w:lang w:val="fr-FR"/>
              </w:rPr>
              <w:t xml:space="preserve"> </w:t>
            </w:r>
            <w:r w:rsidR="009B23F8" w:rsidRPr="00FF067C">
              <w:rPr>
                <w:color w:val="000000"/>
                <w:sz w:val="20"/>
                <w:szCs w:val="20"/>
                <w:lang w:val="fr-FR"/>
              </w:rPr>
              <w:t>valider la compétition</w:t>
            </w:r>
            <w:r w:rsidR="00A01F14" w:rsidRPr="00FF067C">
              <w:rPr>
                <w:color w:val="000000"/>
                <w:sz w:val="20"/>
                <w:szCs w:val="20"/>
                <w:lang w:val="fr-FR"/>
              </w:rPr>
              <w:t>.</w:t>
            </w:r>
          </w:p>
        </w:tc>
      </w:tr>
      <w:tr w:rsidR="004D1E17" w:rsidRPr="00CF0CA9" w:rsidTr="00E82EBF">
        <w:tc>
          <w:tcPr>
            <w:tcW w:w="1276" w:type="dxa"/>
          </w:tcPr>
          <w:p w:rsidR="009147EC" w:rsidRPr="009147EC" w:rsidRDefault="00A01F14" w:rsidP="0010529D">
            <w:pPr>
              <w:jc w:val="both"/>
              <w:rPr>
                <w:b/>
                <w:sz w:val="20"/>
                <w:szCs w:val="20"/>
              </w:rPr>
            </w:pPr>
            <w:r w:rsidRPr="00E55804">
              <w:rPr>
                <w:b/>
                <w:sz w:val="20"/>
                <w:szCs w:val="20"/>
              </w:rPr>
              <w:t>1</w:t>
            </w:r>
            <w:r w:rsidR="00A06DA8">
              <w:rPr>
                <w:b/>
                <w:sz w:val="20"/>
                <w:szCs w:val="20"/>
              </w:rPr>
              <w:t>3</w:t>
            </w:r>
            <w:r w:rsidRPr="00E55804">
              <w:rPr>
                <w:b/>
                <w:sz w:val="20"/>
                <w:szCs w:val="20"/>
              </w:rPr>
              <w:t>.</w:t>
            </w:r>
            <w:r w:rsidR="009147EC">
              <w:rPr>
                <w:b/>
                <w:sz w:val="20"/>
                <w:szCs w:val="20"/>
              </w:rPr>
              <w:t>2</w:t>
            </w:r>
          </w:p>
        </w:tc>
        <w:tc>
          <w:tcPr>
            <w:tcW w:w="8789" w:type="dxa"/>
          </w:tcPr>
          <w:p w:rsidR="004D1E17" w:rsidRPr="00FF067C" w:rsidRDefault="00A01F14" w:rsidP="0010529D">
            <w:pPr>
              <w:widowControl/>
              <w:jc w:val="both"/>
              <w:rPr>
                <w:sz w:val="20"/>
                <w:szCs w:val="20"/>
                <w:lang w:val="fr-FR"/>
              </w:rPr>
            </w:pPr>
            <w:r w:rsidRPr="00FF067C">
              <w:rPr>
                <w:color w:val="000000"/>
                <w:sz w:val="20"/>
                <w:szCs w:val="20"/>
                <w:lang w:val="fr-FR"/>
              </w:rPr>
              <w:t xml:space="preserve">a) </w:t>
            </w:r>
            <w:r w:rsidR="00F071A5" w:rsidRPr="00FF067C">
              <w:rPr>
                <w:color w:val="000000"/>
                <w:sz w:val="20"/>
                <w:szCs w:val="20"/>
                <w:lang w:val="fr-FR"/>
              </w:rPr>
              <w:t>Quand</w:t>
            </w:r>
            <w:r w:rsidRPr="00FF067C">
              <w:rPr>
                <w:color w:val="000000"/>
                <w:sz w:val="20"/>
                <w:szCs w:val="20"/>
                <w:lang w:val="fr-FR"/>
              </w:rPr>
              <w:t xml:space="preserve"> moins de </w:t>
            </w:r>
            <w:r w:rsidR="00C611EB" w:rsidRPr="00FF067C">
              <w:rPr>
                <w:color w:val="000000"/>
                <w:sz w:val="20"/>
                <w:szCs w:val="20"/>
                <w:lang w:val="fr-FR"/>
              </w:rPr>
              <w:t>3</w:t>
            </w:r>
            <w:r w:rsidRPr="00FF067C">
              <w:rPr>
                <w:sz w:val="20"/>
                <w:szCs w:val="20"/>
                <w:lang w:val="fr-FR"/>
              </w:rPr>
              <w:t xml:space="preserve"> </w:t>
            </w:r>
            <w:r w:rsidRPr="00FF067C">
              <w:rPr>
                <w:color w:val="000000"/>
                <w:sz w:val="20"/>
                <w:szCs w:val="20"/>
                <w:lang w:val="fr-FR"/>
              </w:rPr>
              <w:t xml:space="preserve">courses ont été </w:t>
            </w:r>
            <w:r w:rsidR="00F071A5" w:rsidRPr="00FF067C">
              <w:rPr>
                <w:color w:val="000000"/>
                <w:sz w:val="20"/>
                <w:szCs w:val="20"/>
                <w:lang w:val="fr-FR"/>
              </w:rPr>
              <w:t>validées</w:t>
            </w:r>
            <w:r w:rsidRPr="00FF067C">
              <w:rPr>
                <w:color w:val="000000"/>
                <w:sz w:val="20"/>
                <w:szCs w:val="20"/>
                <w:lang w:val="fr-FR"/>
              </w:rPr>
              <w:t xml:space="preserve">, le score d’un bateau </w:t>
            </w:r>
            <w:r w:rsidR="00F071A5" w:rsidRPr="00FF067C">
              <w:rPr>
                <w:color w:val="000000"/>
                <w:sz w:val="20"/>
                <w:szCs w:val="20"/>
                <w:lang w:val="fr-FR"/>
              </w:rPr>
              <w:t xml:space="preserve">dans </w:t>
            </w:r>
            <w:r w:rsidR="00EA0EE5" w:rsidRPr="00FF067C">
              <w:rPr>
                <w:color w:val="000000"/>
                <w:sz w:val="20"/>
                <w:szCs w:val="20"/>
                <w:lang w:val="fr-FR"/>
              </w:rPr>
              <w:t>une</w:t>
            </w:r>
            <w:r w:rsidR="00F071A5" w:rsidRPr="00FF067C">
              <w:rPr>
                <w:color w:val="000000"/>
                <w:sz w:val="20"/>
                <w:szCs w:val="20"/>
                <w:lang w:val="fr-FR"/>
              </w:rPr>
              <w:t xml:space="preserve"> série </w:t>
            </w:r>
            <w:r w:rsidRPr="00FF067C">
              <w:rPr>
                <w:color w:val="000000"/>
                <w:sz w:val="20"/>
                <w:szCs w:val="20"/>
                <w:lang w:val="fr-FR"/>
              </w:rPr>
              <w:t>sera</w:t>
            </w:r>
            <w:r w:rsidRPr="00FF067C">
              <w:rPr>
                <w:sz w:val="20"/>
                <w:szCs w:val="20"/>
                <w:lang w:val="fr-FR"/>
              </w:rPr>
              <w:t xml:space="preserve"> le total des scores de </w:t>
            </w:r>
            <w:r w:rsidR="00F071A5" w:rsidRPr="00FF067C">
              <w:rPr>
                <w:sz w:val="20"/>
                <w:szCs w:val="20"/>
                <w:lang w:val="fr-FR"/>
              </w:rPr>
              <w:t xml:space="preserve">ses </w:t>
            </w:r>
            <w:r w:rsidRPr="00FF067C">
              <w:rPr>
                <w:sz w:val="20"/>
                <w:szCs w:val="20"/>
                <w:lang w:val="fr-FR"/>
              </w:rPr>
              <w:t>course</w:t>
            </w:r>
            <w:r w:rsidR="00F071A5" w:rsidRPr="00FF067C">
              <w:rPr>
                <w:sz w:val="20"/>
                <w:szCs w:val="20"/>
                <w:lang w:val="fr-FR"/>
              </w:rPr>
              <w:t>s</w:t>
            </w:r>
            <w:r w:rsidRPr="00FF067C">
              <w:rPr>
                <w:sz w:val="20"/>
                <w:szCs w:val="20"/>
                <w:lang w:val="fr-FR"/>
              </w:rPr>
              <w:t>.</w:t>
            </w:r>
          </w:p>
          <w:p w:rsidR="006C1EDE" w:rsidRPr="00FF067C" w:rsidRDefault="006C1EDE" w:rsidP="0010529D">
            <w:pPr>
              <w:widowControl/>
              <w:jc w:val="both"/>
              <w:rPr>
                <w:sz w:val="20"/>
                <w:szCs w:val="20"/>
                <w:lang w:val="fr-FR"/>
              </w:rPr>
            </w:pPr>
          </w:p>
          <w:p w:rsidR="004D1E17" w:rsidRDefault="00A01F14" w:rsidP="004B22CD">
            <w:pPr>
              <w:widowControl/>
              <w:jc w:val="both"/>
              <w:rPr>
                <w:color w:val="000000"/>
                <w:sz w:val="20"/>
                <w:szCs w:val="20"/>
                <w:lang w:val="fr-FR"/>
              </w:rPr>
            </w:pPr>
            <w:r w:rsidRPr="00FF067C">
              <w:rPr>
                <w:color w:val="000000"/>
                <w:sz w:val="20"/>
                <w:szCs w:val="20"/>
                <w:lang w:val="fr-FR"/>
              </w:rPr>
              <w:t xml:space="preserve">b) Quand de </w:t>
            </w:r>
            <w:r w:rsidR="00C611EB" w:rsidRPr="00FF067C">
              <w:rPr>
                <w:i/>
                <w:sz w:val="20"/>
                <w:szCs w:val="20"/>
                <w:lang w:val="fr-FR"/>
              </w:rPr>
              <w:t>4</w:t>
            </w:r>
            <w:r w:rsidRPr="00FF067C">
              <w:rPr>
                <w:sz w:val="20"/>
                <w:szCs w:val="20"/>
                <w:lang w:val="fr-FR"/>
              </w:rPr>
              <w:t xml:space="preserve"> </w:t>
            </w:r>
            <w:r w:rsidR="00F26A30">
              <w:rPr>
                <w:sz w:val="20"/>
                <w:szCs w:val="20"/>
                <w:lang w:val="fr-FR"/>
              </w:rPr>
              <w:t>à 8</w:t>
            </w:r>
            <w:r w:rsidR="0003271A" w:rsidRPr="00FF067C">
              <w:rPr>
                <w:i/>
                <w:sz w:val="20"/>
                <w:szCs w:val="20"/>
                <w:lang w:val="fr-FR"/>
              </w:rPr>
              <w:t xml:space="preserve"> </w:t>
            </w:r>
            <w:r w:rsidRPr="00FF067C">
              <w:rPr>
                <w:color w:val="000000"/>
                <w:sz w:val="20"/>
                <w:szCs w:val="20"/>
                <w:lang w:val="fr-FR"/>
              </w:rPr>
              <w:t xml:space="preserve">courses ont été </w:t>
            </w:r>
            <w:r w:rsidR="00F071A5" w:rsidRPr="00FF067C">
              <w:rPr>
                <w:color w:val="000000"/>
                <w:sz w:val="20"/>
                <w:szCs w:val="20"/>
                <w:lang w:val="fr-FR"/>
              </w:rPr>
              <w:t>validées</w:t>
            </w:r>
            <w:r w:rsidRPr="00FF067C">
              <w:rPr>
                <w:color w:val="000000"/>
                <w:sz w:val="20"/>
                <w:szCs w:val="20"/>
                <w:lang w:val="fr-FR"/>
              </w:rPr>
              <w:t xml:space="preserve">, le score d’un bateau </w:t>
            </w:r>
            <w:r w:rsidR="00F071A5" w:rsidRPr="00FF067C">
              <w:rPr>
                <w:color w:val="000000"/>
                <w:sz w:val="20"/>
                <w:szCs w:val="20"/>
                <w:lang w:val="fr-FR"/>
              </w:rPr>
              <w:t xml:space="preserve">dans </w:t>
            </w:r>
            <w:r w:rsidR="00EA0EE5" w:rsidRPr="00FF067C">
              <w:rPr>
                <w:color w:val="000000"/>
                <w:sz w:val="20"/>
                <w:szCs w:val="20"/>
                <w:lang w:val="fr-FR"/>
              </w:rPr>
              <w:t>une</w:t>
            </w:r>
            <w:r w:rsidR="00F071A5" w:rsidRPr="00FF067C">
              <w:rPr>
                <w:color w:val="000000"/>
                <w:sz w:val="20"/>
                <w:szCs w:val="20"/>
                <w:lang w:val="fr-FR"/>
              </w:rPr>
              <w:t xml:space="preserve"> série </w:t>
            </w:r>
            <w:r w:rsidRPr="00FF067C">
              <w:rPr>
                <w:color w:val="000000"/>
                <w:sz w:val="20"/>
                <w:szCs w:val="20"/>
                <w:lang w:val="fr-FR"/>
              </w:rPr>
              <w:t>sera</w:t>
            </w:r>
            <w:r w:rsidR="00F071A5" w:rsidRPr="00FF067C">
              <w:rPr>
                <w:color w:val="000000"/>
                <w:sz w:val="20"/>
                <w:szCs w:val="20"/>
                <w:lang w:val="fr-FR"/>
              </w:rPr>
              <w:t xml:space="preserve"> </w:t>
            </w:r>
            <w:r w:rsidRPr="00FF067C">
              <w:rPr>
                <w:sz w:val="20"/>
                <w:szCs w:val="20"/>
                <w:lang w:val="fr-FR"/>
              </w:rPr>
              <w:t>le total de</w:t>
            </w:r>
            <w:r w:rsidR="00F071A5" w:rsidRPr="00FF067C">
              <w:rPr>
                <w:sz w:val="20"/>
                <w:szCs w:val="20"/>
                <w:lang w:val="fr-FR"/>
              </w:rPr>
              <w:t>s</w:t>
            </w:r>
            <w:r w:rsidRPr="00FF067C">
              <w:rPr>
                <w:sz w:val="20"/>
                <w:szCs w:val="20"/>
                <w:lang w:val="fr-FR"/>
              </w:rPr>
              <w:t xml:space="preserve"> sco</w:t>
            </w:r>
            <w:r w:rsidRPr="00FF067C">
              <w:rPr>
                <w:color w:val="000000"/>
                <w:sz w:val="20"/>
                <w:szCs w:val="20"/>
                <w:lang w:val="fr-FR"/>
              </w:rPr>
              <w:t>res</w:t>
            </w:r>
            <w:r w:rsidR="00F071A5" w:rsidRPr="00FF067C">
              <w:rPr>
                <w:color w:val="000000"/>
                <w:sz w:val="20"/>
                <w:szCs w:val="20"/>
                <w:lang w:val="fr-FR"/>
              </w:rPr>
              <w:t xml:space="preserve"> de ses courses</w:t>
            </w:r>
            <w:r w:rsidRPr="00FF067C">
              <w:rPr>
                <w:color w:val="000000"/>
                <w:sz w:val="20"/>
                <w:szCs w:val="20"/>
                <w:lang w:val="fr-FR"/>
              </w:rPr>
              <w:t xml:space="preserve"> à l’exclusion de son </w:t>
            </w:r>
            <w:r w:rsidR="00F071A5" w:rsidRPr="00FF067C">
              <w:rPr>
                <w:color w:val="000000"/>
                <w:sz w:val="20"/>
                <w:szCs w:val="20"/>
                <w:lang w:val="fr-FR"/>
              </w:rPr>
              <w:t xml:space="preserve">plus mauvais </w:t>
            </w:r>
            <w:r w:rsidRPr="00FF067C">
              <w:rPr>
                <w:color w:val="000000"/>
                <w:sz w:val="20"/>
                <w:szCs w:val="20"/>
                <w:lang w:val="fr-FR"/>
              </w:rPr>
              <w:t>score</w:t>
            </w:r>
            <w:r w:rsidR="00F26A30">
              <w:rPr>
                <w:color w:val="000000"/>
                <w:sz w:val="20"/>
                <w:szCs w:val="20"/>
                <w:lang w:val="fr-FR"/>
              </w:rPr>
              <w:t>.</w:t>
            </w:r>
          </w:p>
          <w:p w:rsidR="00F26A30" w:rsidRDefault="00F26A30" w:rsidP="004B22CD">
            <w:pPr>
              <w:widowControl/>
              <w:jc w:val="both"/>
              <w:rPr>
                <w:color w:val="000000"/>
                <w:sz w:val="20"/>
                <w:szCs w:val="20"/>
                <w:lang w:val="fr-FR"/>
              </w:rPr>
            </w:pPr>
          </w:p>
          <w:p w:rsidR="00F26A30" w:rsidRPr="00F26A30" w:rsidRDefault="00F26A30" w:rsidP="004B22CD">
            <w:pPr>
              <w:widowControl/>
              <w:jc w:val="both"/>
              <w:rPr>
                <w:color w:val="000000"/>
                <w:sz w:val="20"/>
                <w:szCs w:val="20"/>
                <w:lang w:val="fr-FR"/>
              </w:rPr>
            </w:pPr>
            <w:r w:rsidRPr="00F26A30">
              <w:rPr>
                <w:sz w:val="20"/>
                <w:szCs w:val="20"/>
                <w:lang w:val="fr-FR"/>
              </w:rPr>
              <w:t xml:space="preserve">c) Quand plus de 8 courses ont été validées, </w:t>
            </w:r>
            <w:r w:rsidRPr="00F26A30">
              <w:rPr>
                <w:color w:val="000000"/>
                <w:sz w:val="20"/>
                <w:szCs w:val="20"/>
                <w:lang w:val="fr-FR"/>
              </w:rPr>
              <w:t xml:space="preserve">le score d’un bateau dans une série sera </w:t>
            </w:r>
            <w:r w:rsidRPr="00F26A30">
              <w:rPr>
                <w:sz w:val="20"/>
                <w:szCs w:val="20"/>
                <w:lang w:val="fr-FR"/>
              </w:rPr>
              <w:t>le total des sco</w:t>
            </w:r>
            <w:r w:rsidRPr="00F26A30">
              <w:rPr>
                <w:color w:val="000000"/>
                <w:sz w:val="20"/>
                <w:szCs w:val="20"/>
                <w:lang w:val="fr-FR"/>
              </w:rPr>
              <w:t>res de ses courses à l’exclusion de ses deux plus mauvais scores. </w:t>
            </w:r>
          </w:p>
        </w:tc>
      </w:tr>
      <w:tr w:rsidR="004D1E17" w:rsidRPr="00E55804" w:rsidTr="00E82EBF">
        <w:tc>
          <w:tcPr>
            <w:tcW w:w="1276" w:type="dxa"/>
          </w:tcPr>
          <w:p w:rsidR="0057710F" w:rsidRPr="00FF067C" w:rsidRDefault="0057710F" w:rsidP="0010529D">
            <w:pPr>
              <w:jc w:val="both"/>
              <w:rPr>
                <w:b/>
                <w:sz w:val="20"/>
                <w:szCs w:val="20"/>
                <w:lang w:val="fr-FR"/>
              </w:rPr>
            </w:pPr>
          </w:p>
          <w:p w:rsidR="004D1E17" w:rsidRPr="00E55804" w:rsidRDefault="00065B08" w:rsidP="0010529D">
            <w:pPr>
              <w:jc w:val="both"/>
              <w:rPr>
                <w:rFonts w:eastAsia="Times New Roman"/>
                <w:b/>
                <w:sz w:val="20"/>
                <w:szCs w:val="20"/>
              </w:rPr>
            </w:pPr>
            <w:r>
              <w:rPr>
                <w:b/>
                <w:sz w:val="20"/>
                <w:szCs w:val="20"/>
              </w:rPr>
              <w:t>1</w:t>
            </w:r>
            <w:r w:rsidR="00A06DA8">
              <w:rPr>
                <w:b/>
                <w:sz w:val="20"/>
                <w:szCs w:val="20"/>
              </w:rPr>
              <w:t>4</w:t>
            </w:r>
          </w:p>
        </w:tc>
        <w:tc>
          <w:tcPr>
            <w:tcW w:w="8789" w:type="dxa"/>
          </w:tcPr>
          <w:p w:rsidR="0057710F" w:rsidRPr="00E55804" w:rsidRDefault="0057710F" w:rsidP="0010529D">
            <w:pPr>
              <w:widowControl/>
              <w:jc w:val="both"/>
              <w:rPr>
                <w:b/>
                <w:sz w:val="20"/>
                <w:szCs w:val="20"/>
              </w:rPr>
            </w:pPr>
          </w:p>
          <w:p w:rsidR="004D1E17" w:rsidRDefault="00A01F14" w:rsidP="0010529D">
            <w:pPr>
              <w:widowControl/>
              <w:jc w:val="both"/>
              <w:rPr>
                <w:b/>
                <w:sz w:val="20"/>
                <w:szCs w:val="20"/>
              </w:rPr>
            </w:pPr>
            <w:r w:rsidRPr="00E55804">
              <w:rPr>
                <w:b/>
                <w:sz w:val="20"/>
                <w:szCs w:val="20"/>
              </w:rPr>
              <w:t>PROTECTION DES DONNÉES</w:t>
            </w:r>
          </w:p>
          <w:p w:rsidR="004B22CD" w:rsidRPr="00E55804" w:rsidRDefault="004B22CD" w:rsidP="0010529D">
            <w:pPr>
              <w:widowControl/>
              <w:jc w:val="both"/>
              <w:rPr>
                <w:rFonts w:eastAsia="Times New Roman"/>
                <w:b/>
                <w:sz w:val="20"/>
                <w:szCs w:val="20"/>
              </w:rPr>
            </w:pPr>
          </w:p>
        </w:tc>
      </w:tr>
      <w:tr w:rsidR="004D1E17" w:rsidRPr="00CF0CA9" w:rsidTr="00E82EBF">
        <w:tc>
          <w:tcPr>
            <w:tcW w:w="1276" w:type="dxa"/>
          </w:tcPr>
          <w:p w:rsidR="004D1E17" w:rsidRPr="00065B08" w:rsidRDefault="00065B08" w:rsidP="0010529D">
            <w:pPr>
              <w:jc w:val="both"/>
              <w:rPr>
                <w:rFonts w:eastAsia="Times New Roman"/>
                <w:b/>
                <w:sz w:val="20"/>
                <w:szCs w:val="20"/>
                <w:lang w:val="fr-FR"/>
              </w:rPr>
            </w:pPr>
            <w:r w:rsidRPr="00065B08">
              <w:rPr>
                <w:b/>
                <w:sz w:val="20"/>
                <w:szCs w:val="20"/>
              </w:rPr>
              <w:t>1</w:t>
            </w:r>
            <w:r w:rsidR="00A06DA8">
              <w:rPr>
                <w:b/>
                <w:sz w:val="20"/>
                <w:szCs w:val="20"/>
              </w:rPr>
              <w:t>4</w:t>
            </w:r>
            <w:r w:rsidRPr="00065B08">
              <w:rPr>
                <w:b/>
                <w:sz w:val="20"/>
                <w:szCs w:val="20"/>
              </w:rPr>
              <w:t>.1</w:t>
            </w:r>
          </w:p>
          <w:p w:rsidR="001522CC" w:rsidRPr="00065B08" w:rsidRDefault="001522CC" w:rsidP="00065B08">
            <w:pPr>
              <w:jc w:val="both"/>
              <w:rPr>
                <w:rFonts w:eastAsia="Times New Roman"/>
                <w:i/>
                <w:sz w:val="20"/>
                <w:szCs w:val="20"/>
              </w:rPr>
            </w:pPr>
          </w:p>
        </w:tc>
        <w:tc>
          <w:tcPr>
            <w:tcW w:w="8789" w:type="dxa"/>
          </w:tcPr>
          <w:p w:rsidR="00065B08" w:rsidRPr="00065B08" w:rsidRDefault="00065B08" w:rsidP="00065B08">
            <w:pPr>
              <w:pStyle w:val="Normalretrait"/>
              <w:ind w:left="720" w:hanging="720"/>
              <w:rPr>
                <w:rFonts w:ascii="Arial" w:hAnsi="Arial" w:cs="Arial"/>
                <w:b/>
                <w:iCs/>
                <w:sz w:val="20"/>
                <w:szCs w:val="20"/>
              </w:rPr>
            </w:pPr>
            <w:r w:rsidRPr="00065B08">
              <w:rPr>
                <w:rFonts w:ascii="Arial" w:hAnsi="Arial" w:cs="Arial"/>
                <w:b/>
                <w:iCs/>
                <w:sz w:val="20"/>
                <w:szCs w:val="20"/>
              </w:rPr>
              <w:t>Droit à l’image et à l’apparence :</w:t>
            </w:r>
          </w:p>
          <w:p w:rsidR="00F26A30" w:rsidRDefault="00065B08" w:rsidP="00065B08">
            <w:pPr>
              <w:jc w:val="both"/>
              <w:rPr>
                <w:sz w:val="20"/>
                <w:szCs w:val="20"/>
                <w:lang w:val="fr-FR"/>
              </w:rPr>
            </w:pPr>
            <w:r w:rsidRPr="00FF067C">
              <w:rPr>
                <w:sz w:val="20"/>
                <w:szCs w:val="20"/>
                <w:lang w:val="fr-FR"/>
              </w:rPr>
              <w:t>En participant à cet</w:t>
            </w:r>
            <w:r w:rsidR="00FB7A89">
              <w:rPr>
                <w:sz w:val="20"/>
                <w:szCs w:val="20"/>
                <w:lang w:val="fr-FR"/>
              </w:rPr>
              <w:t>te compétition, le concurrent ou</w:t>
            </w:r>
            <w:r w:rsidRPr="00FF067C">
              <w:rPr>
                <w:sz w:val="20"/>
                <w:szCs w:val="20"/>
                <w:lang w:val="fr-FR"/>
              </w:rPr>
              <w:t xml:space="preserve"> ses représentants légaux autorisent l’AO, la </w:t>
            </w:r>
            <w:proofErr w:type="spellStart"/>
            <w:r w:rsidRPr="00FF067C">
              <w:rPr>
                <w:sz w:val="20"/>
                <w:szCs w:val="20"/>
                <w:lang w:val="fr-FR"/>
              </w:rPr>
              <w:t>FFVoile</w:t>
            </w:r>
            <w:proofErr w:type="spellEnd"/>
            <w:r w:rsidRPr="00FF067C">
              <w:rPr>
                <w:sz w:val="20"/>
                <w:szCs w:val="20"/>
                <w:lang w:val="fr-FR"/>
              </w:rPr>
              <w:t xml:space="preserv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w:t>
            </w:r>
          </w:p>
          <w:p w:rsidR="001522CC" w:rsidRPr="00FF067C" w:rsidRDefault="00065B08" w:rsidP="00065B08">
            <w:pPr>
              <w:jc w:val="both"/>
              <w:rPr>
                <w:sz w:val="20"/>
                <w:szCs w:val="20"/>
                <w:lang w:val="fr-FR"/>
              </w:rPr>
            </w:pPr>
            <w:r w:rsidRPr="00FF067C">
              <w:rPr>
                <w:sz w:val="20"/>
                <w:szCs w:val="20"/>
                <w:lang w:val="fr-FR"/>
              </w:rPr>
              <w:t xml:space="preserve"> </w:t>
            </w:r>
          </w:p>
        </w:tc>
      </w:tr>
      <w:tr w:rsidR="00065B08" w:rsidRPr="00CF0CA9" w:rsidTr="00E82EBF">
        <w:tc>
          <w:tcPr>
            <w:tcW w:w="1276" w:type="dxa"/>
          </w:tcPr>
          <w:p w:rsidR="00065B08" w:rsidRPr="00134C72" w:rsidRDefault="00065B08" w:rsidP="0010529D">
            <w:pPr>
              <w:widowControl/>
              <w:jc w:val="both"/>
              <w:rPr>
                <w:b/>
                <w:sz w:val="20"/>
                <w:szCs w:val="20"/>
              </w:rPr>
            </w:pPr>
            <w:r w:rsidRPr="00134C72">
              <w:rPr>
                <w:b/>
                <w:sz w:val="20"/>
                <w:szCs w:val="20"/>
              </w:rPr>
              <w:t>1</w:t>
            </w:r>
            <w:r w:rsidR="00A06DA8">
              <w:rPr>
                <w:b/>
                <w:sz w:val="20"/>
                <w:szCs w:val="20"/>
              </w:rPr>
              <w:t>4</w:t>
            </w:r>
            <w:r w:rsidRPr="00134C72">
              <w:rPr>
                <w:b/>
                <w:sz w:val="20"/>
                <w:szCs w:val="20"/>
              </w:rPr>
              <w:t>.2</w:t>
            </w:r>
          </w:p>
        </w:tc>
        <w:tc>
          <w:tcPr>
            <w:tcW w:w="8789" w:type="dxa"/>
          </w:tcPr>
          <w:p w:rsidR="00065B08" w:rsidRPr="00FF067C" w:rsidRDefault="00065B08" w:rsidP="00065B08">
            <w:pPr>
              <w:jc w:val="both"/>
              <w:rPr>
                <w:b/>
                <w:sz w:val="20"/>
                <w:szCs w:val="20"/>
                <w:lang w:val="fr-FR"/>
              </w:rPr>
            </w:pPr>
            <w:r w:rsidRPr="00FF067C">
              <w:rPr>
                <w:b/>
                <w:sz w:val="20"/>
                <w:szCs w:val="20"/>
                <w:lang w:val="fr-FR"/>
              </w:rPr>
              <w:t>Utilisation des données personnelles des participants</w:t>
            </w:r>
          </w:p>
          <w:p w:rsidR="004C56DF" w:rsidRDefault="00065B08" w:rsidP="006C79B0">
            <w:pPr>
              <w:widowControl/>
              <w:jc w:val="both"/>
              <w:rPr>
                <w:sz w:val="20"/>
                <w:szCs w:val="20"/>
                <w:lang w:val="fr-FR"/>
              </w:rPr>
            </w:pPr>
            <w:r w:rsidRPr="00FF067C">
              <w:rPr>
                <w:sz w:val="20"/>
                <w:szCs w:val="20"/>
                <w:lang w:val="fr-FR"/>
              </w:rPr>
              <w:t>En participant à cet</w:t>
            </w:r>
            <w:r w:rsidR="00FB7A89">
              <w:rPr>
                <w:sz w:val="20"/>
                <w:szCs w:val="20"/>
                <w:lang w:val="fr-FR"/>
              </w:rPr>
              <w:t>te compétition, le concurrent ou</w:t>
            </w:r>
            <w:r w:rsidRPr="00FF067C">
              <w:rPr>
                <w:sz w:val="20"/>
                <w:szCs w:val="20"/>
                <w:lang w:val="fr-FR"/>
              </w:rPr>
              <w:t xml:space="preserve"> ses représentants légaux consentent et autorisent la </w:t>
            </w:r>
            <w:proofErr w:type="spellStart"/>
            <w:r w:rsidRPr="00FF067C">
              <w:rPr>
                <w:sz w:val="20"/>
                <w:szCs w:val="20"/>
                <w:lang w:val="fr-FR"/>
              </w:rPr>
              <w:t>FFVoile</w:t>
            </w:r>
            <w:proofErr w:type="spellEnd"/>
            <w:r w:rsidR="005D20AA" w:rsidRPr="00FF067C">
              <w:rPr>
                <w:sz w:val="20"/>
                <w:szCs w:val="20"/>
                <w:lang w:val="fr-FR"/>
              </w:rPr>
              <w:t xml:space="preserve"> et</w:t>
            </w:r>
            <w:r w:rsidRPr="00FF067C">
              <w:rPr>
                <w:sz w:val="20"/>
                <w:szCs w:val="20"/>
                <w:lang w:val="fr-FR"/>
              </w:rPr>
              <w:t xml:space="preserve"> ses sponsors</w:t>
            </w:r>
            <w:r w:rsidR="005D20AA" w:rsidRPr="00FF067C">
              <w:rPr>
                <w:sz w:val="20"/>
                <w:szCs w:val="20"/>
                <w:lang w:val="fr-FR"/>
              </w:rPr>
              <w:t xml:space="preserve"> ainsi que l’autorité organisatrice</w:t>
            </w:r>
            <w:r w:rsidRPr="00FF067C">
              <w:rPr>
                <w:sz w:val="20"/>
                <w:szCs w:val="20"/>
                <w:lang w:val="fr-FR"/>
              </w:rPr>
              <w:t xml:space="preserve"> à utiliser et stocker gracieusement leurs données personnelles. Ces données pourront faire l’objet de publication </w:t>
            </w:r>
            <w:r w:rsidR="006C79B0" w:rsidRPr="00FF067C">
              <w:rPr>
                <w:sz w:val="20"/>
                <w:szCs w:val="20"/>
                <w:lang w:val="fr-FR"/>
              </w:rPr>
              <w:t xml:space="preserve">de </w:t>
            </w:r>
            <w:r w:rsidRPr="00FF067C">
              <w:rPr>
                <w:sz w:val="20"/>
                <w:szCs w:val="20"/>
                <w:lang w:val="fr-FR"/>
              </w:rPr>
              <w:t xml:space="preserve">la </w:t>
            </w:r>
            <w:proofErr w:type="spellStart"/>
            <w:r w:rsidRPr="00FF067C">
              <w:rPr>
                <w:sz w:val="20"/>
                <w:szCs w:val="20"/>
                <w:lang w:val="fr-FR"/>
              </w:rPr>
              <w:t>FFVoile</w:t>
            </w:r>
            <w:proofErr w:type="spellEnd"/>
            <w:r w:rsidRPr="00FF067C">
              <w:rPr>
                <w:sz w:val="20"/>
                <w:szCs w:val="20"/>
                <w:lang w:val="fr-FR"/>
              </w:rPr>
              <w:t xml:space="preserve"> et ses sponsors. La </w:t>
            </w:r>
            <w:proofErr w:type="spellStart"/>
            <w:r w:rsidRPr="00FF067C">
              <w:rPr>
                <w:sz w:val="20"/>
                <w:szCs w:val="20"/>
                <w:lang w:val="fr-FR"/>
              </w:rPr>
              <w:t>FFVoile</w:t>
            </w:r>
            <w:proofErr w:type="spellEnd"/>
            <w:r w:rsidRPr="00FF067C">
              <w:rPr>
                <w:sz w:val="20"/>
                <w:szCs w:val="20"/>
                <w:lang w:val="fr-FR"/>
              </w:rPr>
              <w:t xml:space="preserve"> en particulier, mais également ses sponsors pourront utiliser ces données pour le développement de logiciels ou pour une finalité marketing.</w:t>
            </w:r>
            <w:r w:rsidR="006C79B0" w:rsidRPr="00FF067C">
              <w:rPr>
                <w:sz w:val="20"/>
                <w:szCs w:val="20"/>
                <w:lang w:val="fr-FR"/>
              </w:rPr>
              <w:t xml:space="preserve"> Conformément au Règlement Général sur la Protection des Données (RGPD), tout concurrent ayant communiqué des données personnelles à la </w:t>
            </w:r>
            <w:proofErr w:type="spellStart"/>
            <w:r w:rsidR="006C79B0" w:rsidRPr="00FF067C">
              <w:rPr>
                <w:sz w:val="20"/>
                <w:szCs w:val="20"/>
                <w:lang w:val="fr-FR"/>
              </w:rPr>
              <w:t>FFVoile</w:t>
            </w:r>
            <w:proofErr w:type="spellEnd"/>
            <w:r w:rsidR="006C79B0" w:rsidRPr="00FF067C">
              <w:rPr>
                <w:sz w:val="20"/>
                <w:szCs w:val="20"/>
                <w:lang w:val="fr-FR"/>
              </w:rPr>
              <w:t xml:space="preserve"> peut exercer son droit d'accès aux données le concernant, les faire rectifier et, selon les situations, les supprimer, les limiter, et s’y opposer, en contactant </w:t>
            </w:r>
            <w:hyperlink r:id="rId9" w:history="1">
              <w:r w:rsidR="006C79B0" w:rsidRPr="00FF067C">
                <w:rPr>
                  <w:rStyle w:val="Lienhypertexte"/>
                  <w:sz w:val="20"/>
                  <w:szCs w:val="20"/>
                  <w:lang w:val="fr-FR"/>
                </w:rPr>
                <w:t>dpo@ffvoile.fr</w:t>
              </w:r>
            </w:hyperlink>
            <w:r w:rsidR="006C79B0" w:rsidRPr="00FF067C">
              <w:rPr>
                <w:sz w:val="20"/>
                <w:szCs w:val="20"/>
                <w:lang w:val="fr-FR"/>
              </w:rPr>
              <w:t xml:space="preserve"> ou par courrier au siège social de la Fédération Française de Voile en précisant que la demande est relative aux données personnelles.</w:t>
            </w:r>
          </w:p>
          <w:p w:rsidR="004C56DF" w:rsidRDefault="004C56DF" w:rsidP="006C79B0">
            <w:pPr>
              <w:widowControl/>
              <w:jc w:val="both"/>
              <w:rPr>
                <w:sz w:val="20"/>
                <w:szCs w:val="20"/>
                <w:lang w:val="fr-FR"/>
              </w:rPr>
            </w:pPr>
          </w:p>
          <w:p w:rsidR="004C56DF" w:rsidRPr="00FF067C" w:rsidRDefault="004C56DF" w:rsidP="006C79B0">
            <w:pPr>
              <w:widowControl/>
              <w:jc w:val="both"/>
              <w:rPr>
                <w:b/>
                <w:sz w:val="20"/>
                <w:szCs w:val="20"/>
                <w:lang w:val="fr-FR"/>
              </w:rPr>
            </w:pPr>
          </w:p>
        </w:tc>
      </w:tr>
      <w:tr w:rsidR="004D1E17" w:rsidRPr="00E55804" w:rsidTr="00E82EBF">
        <w:tc>
          <w:tcPr>
            <w:tcW w:w="1276" w:type="dxa"/>
          </w:tcPr>
          <w:p w:rsidR="0057710F" w:rsidRPr="00FF067C" w:rsidRDefault="0057710F" w:rsidP="0010529D">
            <w:pPr>
              <w:widowControl/>
              <w:jc w:val="both"/>
              <w:rPr>
                <w:b/>
                <w:color w:val="000000"/>
                <w:sz w:val="20"/>
                <w:szCs w:val="20"/>
                <w:lang w:val="fr-FR"/>
              </w:rPr>
            </w:pPr>
          </w:p>
          <w:p w:rsidR="004D1E17" w:rsidRPr="00E55804" w:rsidRDefault="00134C72" w:rsidP="0010529D">
            <w:pPr>
              <w:widowControl/>
              <w:jc w:val="both"/>
              <w:rPr>
                <w:sz w:val="20"/>
                <w:szCs w:val="20"/>
              </w:rPr>
            </w:pPr>
            <w:r>
              <w:rPr>
                <w:b/>
                <w:color w:val="000000"/>
                <w:sz w:val="20"/>
                <w:szCs w:val="20"/>
              </w:rPr>
              <w:t>1</w:t>
            </w:r>
            <w:r w:rsidR="00A06DA8">
              <w:rPr>
                <w:b/>
                <w:color w:val="000000"/>
                <w:sz w:val="20"/>
                <w:szCs w:val="20"/>
              </w:rPr>
              <w:t>5</w:t>
            </w:r>
          </w:p>
        </w:tc>
        <w:tc>
          <w:tcPr>
            <w:tcW w:w="8789" w:type="dxa"/>
          </w:tcPr>
          <w:p w:rsidR="0057710F" w:rsidRPr="00E55804" w:rsidRDefault="0057710F" w:rsidP="0010529D">
            <w:pPr>
              <w:widowControl/>
              <w:jc w:val="both"/>
              <w:rPr>
                <w:b/>
                <w:sz w:val="20"/>
                <w:szCs w:val="20"/>
              </w:rPr>
            </w:pPr>
          </w:p>
          <w:p w:rsidR="004D1E17" w:rsidRDefault="006E0A09" w:rsidP="0010529D">
            <w:pPr>
              <w:widowControl/>
              <w:jc w:val="both"/>
              <w:rPr>
                <w:b/>
                <w:sz w:val="20"/>
                <w:szCs w:val="20"/>
              </w:rPr>
            </w:pPr>
            <w:r w:rsidRPr="00E55804">
              <w:rPr>
                <w:b/>
                <w:sz w:val="20"/>
                <w:szCs w:val="20"/>
              </w:rPr>
              <w:t>ETABLISSEMENT DES RISQUES</w:t>
            </w:r>
            <w:r w:rsidR="00A01F14" w:rsidRPr="00E55804">
              <w:rPr>
                <w:b/>
                <w:sz w:val="20"/>
                <w:szCs w:val="20"/>
              </w:rPr>
              <w:t xml:space="preserve"> </w:t>
            </w:r>
          </w:p>
          <w:p w:rsidR="004B22CD" w:rsidRPr="00E55804" w:rsidRDefault="004B22CD" w:rsidP="0010529D">
            <w:pPr>
              <w:widowControl/>
              <w:jc w:val="both"/>
              <w:rPr>
                <w:rFonts w:eastAsia="Times New Roman"/>
                <w:b/>
                <w:sz w:val="20"/>
                <w:szCs w:val="20"/>
              </w:rPr>
            </w:pPr>
          </w:p>
        </w:tc>
      </w:tr>
      <w:tr w:rsidR="004D1E17" w:rsidRPr="00CF0CA9" w:rsidTr="00E82EBF">
        <w:tc>
          <w:tcPr>
            <w:tcW w:w="1276" w:type="dxa"/>
          </w:tcPr>
          <w:p w:rsidR="006E0A09" w:rsidRPr="00E55804" w:rsidRDefault="006E0A09" w:rsidP="00134C72">
            <w:pPr>
              <w:jc w:val="both"/>
              <w:rPr>
                <w:rFonts w:eastAsia="Times New Roman"/>
                <w:b/>
                <w:sz w:val="20"/>
                <w:szCs w:val="20"/>
                <w:lang w:val="fr-FR"/>
              </w:rPr>
            </w:pPr>
          </w:p>
        </w:tc>
        <w:tc>
          <w:tcPr>
            <w:tcW w:w="8789" w:type="dxa"/>
          </w:tcPr>
          <w:p w:rsidR="004C56DF" w:rsidRDefault="00E6153B" w:rsidP="0010529D">
            <w:pPr>
              <w:widowControl/>
              <w:jc w:val="both"/>
              <w:rPr>
                <w:sz w:val="20"/>
                <w:szCs w:val="20"/>
                <w:lang w:val="fr-FR"/>
              </w:rPr>
            </w:pPr>
            <w:r w:rsidRPr="00FF067C">
              <w:rPr>
                <w:sz w:val="20"/>
                <w:szCs w:val="20"/>
                <w:lang w:val="fr-FR"/>
              </w:rPr>
              <w:t>La RCV</w:t>
            </w:r>
            <w:r w:rsidR="00A01F14" w:rsidRPr="00FF067C">
              <w:rPr>
                <w:sz w:val="20"/>
                <w:szCs w:val="20"/>
                <w:lang w:val="fr-FR"/>
              </w:rPr>
              <w:t xml:space="preserve"> 3</w:t>
            </w:r>
            <w:r w:rsidRPr="00FF067C">
              <w:rPr>
                <w:sz w:val="20"/>
                <w:szCs w:val="20"/>
                <w:lang w:val="fr-FR"/>
              </w:rPr>
              <w:t xml:space="preserve"> stipule</w:t>
            </w:r>
            <w:r w:rsidR="00A01F14" w:rsidRPr="00FF067C">
              <w:rPr>
                <w:sz w:val="20"/>
                <w:szCs w:val="20"/>
                <w:lang w:val="fr-FR"/>
              </w:rPr>
              <w:t xml:space="preserve"> : « La décision d’un bateau de participer à une course ou de </w:t>
            </w:r>
            <w:r w:rsidR="006E0A09" w:rsidRPr="00FF067C">
              <w:rPr>
                <w:sz w:val="20"/>
                <w:szCs w:val="20"/>
                <w:lang w:val="fr-FR"/>
              </w:rPr>
              <w:t>rester en course</w:t>
            </w:r>
            <w:r w:rsidR="00A01F14" w:rsidRPr="00FF067C">
              <w:rPr>
                <w:sz w:val="20"/>
                <w:szCs w:val="20"/>
                <w:lang w:val="fr-FR"/>
              </w:rPr>
              <w:t xml:space="preserve"> est </w:t>
            </w:r>
            <w:r w:rsidR="006E0A09" w:rsidRPr="00FF067C">
              <w:rPr>
                <w:sz w:val="20"/>
                <w:szCs w:val="20"/>
                <w:lang w:val="fr-FR"/>
              </w:rPr>
              <w:t xml:space="preserve">de sa seule responsabilité. </w:t>
            </w:r>
            <w:r w:rsidR="00A01F14" w:rsidRPr="00FF067C">
              <w:rPr>
                <w:sz w:val="20"/>
                <w:szCs w:val="20"/>
                <w:lang w:val="fr-FR"/>
              </w:rPr>
              <w:t>» En participant à cet</w:t>
            </w:r>
            <w:r w:rsidR="006E0A09" w:rsidRPr="00FF067C">
              <w:rPr>
                <w:sz w:val="20"/>
                <w:szCs w:val="20"/>
                <w:lang w:val="fr-FR"/>
              </w:rPr>
              <w:t>te</w:t>
            </w:r>
            <w:r w:rsidR="00A01F14" w:rsidRPr="00FF067C">
              <w:rPr>
                <w:sz w:val="20"/>
                <w:szCs w:val="20"/>
                <w:lang w:val="fr-FR"/>
              </w:rPr>
              <w:t xml:space="preserve"> é</w:t>
            </w:r>
            <w:r w:rsidR="006E0A09" w:rsidRPr="00FF067C">
              <w:rPr>
                <w:sz w:val="20"/>
                <w:szCs w:val="20"/>
                <w:lang w:val="fr-FR"/>
              </w:rPr>
              <w:t>preuve</w:t>
            </w:r>
            <w:r w:rsidR="00A01F14" w:rsidRPr="00FF067C">
              <w:rPr>
                <w:sz w:val="20"/>
                <w:szCs w:val="20"/>
                <w:lang w:val="fr-FR"/>
              </w:rPr>
              <w:t xml:space="preserve">, chaque concurrent </w:t>
            </w:r>
            <w:r w:rsidR="006E0A09" w:rsidRPr="00FF067C">
              <w:rPr>
                <w:sz w:val="20"/>
                <w:szCs w:val="20"/>
                <w:lang w:val="fr-FR"/>
              </w:rPr>
              <w:t>accepte</w:t>
            </w:r>
            <w:r w:rsidR="00A01F14" w:rsidRPr="00FF067C">
              <w:rPr>
                <w:sz w:val="20"/>
                <w:szCs w:val="20"/>
                <w:lang w:val="fr-FR"/>
              </w:rPr>
              <w:t xml:space="preserve"> et reconnaît que la voile est une activité potentiellement dangereuse avec des risques inhérents. Ces risques comprennent </w:t>
            </w:r>
            <w:r w:rsidR="00B071BB" w:rsidRPr="00FF067C">
              <w:rPr>
                <w:sz w:val="20"/>
                <w:szCs w:val="20"/>
                <w:lang w:val="fr-FR"/>
              </w:rPr>
              <w:t>d</w:t>
            </w:r>
            <w:r w:rsidR="00A01F14" w:rsidRPr="00FF067C">
              <w:rPr>
                <w:sz w:val="20"/>
                <w:szCs w:val="20"/>
                <w:lang w:val="fr-FR"/>
              </w:rPr>
              <w:t xml:space="preserve">es vents </w:t>
            </w:r>
            <w:r w:rsidR="00B071BB" w:rsidRPr="00FF067C">
              <w:rPr>
                <w:sz w:val="20"/>
                <w:szCs w:val="20"/>
                <w:lang w:val="fr-FR"/>
              </w:rPr>
              <w:t xml:space="preserve">forts </w:t>
            </w:r>
            <w:r w:rsidR="007F5323" w:rsidRPr="00FF067C">
              <w:rPr>
                <w:sz w:val="20"/>
                <w:szCs w:val="20"/>
                <w:lang w:val="fr-FR"/>
              </w:rPr>
              <w:t xml:space="preserve">et </w:t>
            </w:r>
            <w:r w:rsidR="00B071BB" w:rsidRPr="00FF067C">
              <w:rPr>
                <w:sz w:val="20"/>
                <w:szCs w:val="20"/>
                <w:lang w:val="fr-FR"/>
              </w:rPr>
              <w:t>une</w:t>
            </w:r>
            <w:r w:rsidR="007F5323" w:rsidRPr="00FF067C">
              <w:rPr>
                <w:sz w:val="20"/>
                <w:szCs w:val="20"/>
                <w:lang w:val="fr-FR"/>
              </w:rPr>
              <w:t xml:space="preserve"> mer</w:t>
            </w:r>
            <w:r w:rsidR="00B071BB" w:rsidRPr="00FF067C">
              <w:rPr>
                <w:sz w:val="20"/>
                <w:szCs w:val="20"/>
                <w:lang w:val="fr-FR"/>
              </w:rPr>
              <w:t xml:space="preserve"> agitée</w:t>
            </w:r>
            <w:r w:rsidR="00A01F14" w:rsidRPr="00FF067C">
              <w:rPr>
                <w:sz w:val="20"/>
                <w:szCs w:val="20"/>
                <w:lang w:val="fr-FR"/>
              </w:rPr>
              <w:t xml:space="preserve">, les changements soudains de </w:t>
            </w:r>
            <w:r w:rsidR="007F5323" w:rsidRPr="00FF067C">
              <w:rPr>
                <w:sz w:val="20"/>
                <w:szCs w:val="20"/>
                <w:lang w:val="fr-FR"/>
              </w:rPr>
              <w:t>conditions météorologiques</w:t>
            </w:r>
            <w:r w:rsidR="00A01F14" w:rsidRPr="00FF067C">
              <w:rPr>
                <w:sz w:val="20"/>
                <w:szCs w:val="20"/>
                <w:lang w:val="fr-FR"/>
              </w:rPr>
              <w:t>, la défaillance de l’équipement, les erreurs d</w:t>
            </w:r>
            <w:r w:rsidR="006E0A09" w:rsidRPr="00FF067C">
              <w:rPr>
                <w:sz w:val="20"/>
                <w:szCs w:val="20"/>
                <w:lang w:val="fr-FR"/>
              </w:rPr>
              <w:t xml:space="preserve">ans la manœuvre </w:t>
            </w:r>
            <w:r w:rsidR="00A01F14" w:rsidRPr="00FF067C">
              <w:rPr>
                <w:sz w:val="20"/>
                <w:szCs w:val="20"/>
                <w:lang w:val="fr-FR"/>
              </w:rPr>
              <w:t>d</w:t>
            </w:r>
            <w:r w:rsidR="00B071BB" w:rsidRPr="00FF067C">
              <w:rPr>
                <w:sz w:val="20"/>
                <w:szCs w:val="20"/>
                <w:lang w:val="fr-FR"/>
              </w:rPr>
              <w:t xml:space="preserve">u </w:t>
            </w:r>
            <w:r w:rsidR="00A01F14" w:rsidRPr="00FF067C">
              <w:rPr>
                <w:sz w:val="20"/>
                <w:szCs w:val="20"/>
                <w:lang w:val="fr-FR"/>
              </w:rPr>
              <w:t xml:space="preserve">bateau, la </w:t>
            </w:r>
            <w:r w:rsidR="007F5323" w:rsidRPr="00FF067C">
              <w:rPr>
                <w:sz w:val="20"/>
                <w:szCs w:val="20"/>
                <w:lang w:val="fr-FR"/>
              </w:rPr>
              <w:t>mauvaise</w:t>
            </w:r>
            <w:r w:rsidR="006E0A09" w:rsidRPr="00FF067C">
              <w:rPr>
                <w:sz w:val="20"/>
                <w:szCs w:val="20"/>
                <w:lang w:val="fr-FR"/>
              </w:rPr>
              <w:t xml:space="preserve"> </w:t>
            </w:r>
            <w:r w:rsidR="00A01F14" w:rsidRPr="00FF067C">
              <w:rPr>
                <w:sz w:val="20"/>
                <w:szCs w:val="20"/>
                <w:lang w:val="fr-FR"/>
              </w:rPr>
              <w:t>navigation d’autres bateaux, la perte d’équilibre sur</w:t>
            </w:r>
            <w:r w:rsidR="006E0A09" w:rsidRPr="00FF067C">
              <w:rPr>
                <w:sz w:val="20"/>
                <w:szCs w:val="20"/>
                <w:lang w:val="fr-FR"/>
              </w:rPr>
              <w:t xml:space="preserve"> </w:t>
            </w:r>
            <w:r w:rsidR="00A01F14" w:rsidRPr="00FF067C">
              <w:rPr>
                <w:sz w:val="20"/>
                <w:szCs w:val="20"/>
                <w:lang w:val="fr-FR"/>
              </w:rPr>
              <w:t xml:space="preserve">une </w:t>
            </w:r>
            <w:r w:rsidR="006E0A09" w:rsidRPr="00FF067C">
              <w:rPr>
                <w:sz w:val="20"/>
                <w:szCs w:val="20"/>
                <w:lang w:val="fr-FR"/>
              </w:rPr>
              <w:t>surface</w:t>
            </w:r>
            <w:r w:rsidR="00A01F14" w:rsidRPr="00FF067C">
              <w:rPr>
                <w:sz w:val="20"/>
                <w:szCs w:val="20"/>
                <w:lang w:val="fr-FR"/>
              </w:rPr>
              <w:t xml:space="preserve"> instable et la fatigue</w:t>
            </w:r>
            <w:r w:rsidR="007F5323" w:rsidRPr="00FF067C">
              <w:rPr>
                <w:sz w:val="20"/>
                <w:szCs w:val="20"/>
                <w:lang w:val="fr-FR"/>
              </w:rPr>
              <w:t>,</w:t>
            </w:r>
            <w:r w:rsidR="00A01F14" w:rsidRPr="00FF067C">
              <w:rPr>
                <w:sz w:val="20"/>
                <w:szCs w:val="20"/>
                <w:lang w:val="fr-FR"/>
              </w:rPr>
              <w:t xml:space="preserve"> entraînant un risque accru de blessures. Le risque de </w:t>
            </w:r>
            <w:r w:rsidR="00C6613C" w:rsidRPr="00FF067C">
              <w:rPr>
                <w:sz w:val="20"/>
                <w:szCs w:val="20"/>
                <w:lang w:val="fr-FR"/>
              </w:rPr>
              <w:t>dommage matériel et/ou corporel est donc inhérent au sport de la voile</w:t>
            </w:r>
            <w:r w:rsidR="00A01F14" w:rsidRPr="00FF067C">
              <w:rPr>
                <w:sz w:val="20"/>
                <w:szCs w:val="20"/>
                <w:lang w:val="fr-FR"/>
              </w:rPr>
              <w:t>.</w:t>
            </w:r>
          </w:p>
          <w:p w:rsidR="004C56DF" w:rsidRDefault="004C56DF" w:rsidP="0010529D">
            <w:pPr>
              <w:widowControl/>
              <w:jc w:val="both"/>
              <w:rPr>
                <w:sz w:val="20"/>
                <w:szCs w:val="20"/>
                <w:lang w:val="fr-FR"/>
              </w:rPr>
            </w:pPr>
          </w:p>
          <w:p w:rsidR="004C56DF" w:rsidRDefault="004C56DF" w:rsidP="0010529D">
            <w:pPr>
              <w:widowControl/>
              <w:jc w:val="both"/>
              <w:rPr>
                <w:sz w:val="20"/>
                <w:szCs w:val="20"/>
                <w:lang w:val="fr-FR"/>
              </w:rPr>
            </w:pPr>
          </w:p>
          <w:p w:rsidR="004D1E17" w:rsidRPr="00FF067C" w:rsidRDefault="00A01F14" w:rsidP="0010529D">
            <w:pPr>
              <w:widowControl/>
              <w:jc w:val="both"/>
              <w:rPr>
                <w:sz w:val="20"/>
                <w:szCs w:val="20"/>
                <w:lang w:val="fr-FR"/>
              </w:rPr>
            </w:pPr>
            <w:r w:rsidRPr="00FF067C">
              <w:rPr>
                <w:sz w:val="20"/>
                <w:szCs w:val="20"/>
                <w:lang w:val="fr-FR"/>
              </w:rPr>
              <w:t xml:space="preserve"> </w:t>
            </w:r>
          </w:p>
        </w:tc>
      </w:tr>
      <w:tr w:rsidR="004D1E17" w:rsidRPr="00E55804" w:rsidTr="00E82EBF">
        <w:tc>
          <w:tcPr>
            <w:tcW w:w="1276" w:type="dxa"/>
          </w:tcPr>
          <w:p w:rsidR="0057710F" w:rsidRPr="00FF067C" w:rsidRDefault="0057710F" w:rsidP="0010529D">
            <w:pPr>
              <w:jc w:val="both"/>
              <w:rPr>
                <w:b/>
                <w:sz w:val="20"/>
                <w:szCs w:val="20"/>
                <w:lang w:val="fr-FR"/>
              </w:rPr>
            </w:pPr>
          </w:p>
          <w:p w:rsidR="004C56DF" w:rsidRPr="00CF0CA9" w:rsidRDefault="004C56DF" w:rsidP="0010529D">
            <w:pPr>
              <w:jc w:val="both"/>
              <w:rPr>
                <w:b/>
                <w:sz w:val="20"/>
                <w:szCs w:val="20"/>
                <w:lang w:val="fr-FR"/>
              </w:rPr>
            </w:pPr>
          </w:p>
          <w:p w:rsidR="004D1E17" w:rsidRPr="00E55804" w:rsidRDefault="0003271A" w:rsidP="0010529D">
            <w:pPr>
              <w:jc w:val="both"/>
              <w:rPr>
                <w:rFonts w:eastAsia="Times New Roman"/>
                <w:b/>
                <w:sz w:val="20"/>
                <w:szCs w:val="20"/>
              </w:rPr>
            </w:pPr>
            <w:r>
              <w:rPr>
                <w:b/>
                <w:sz w:val="20"/>
                <w:szCs w:val="20"/>
              </w:rPr>
              <w:t>1</w:t>
            </w:r>
            <w:r w:rsidR="00A06DA8">
              <w:rPr>
                <w:b/>
                <w:sz w:val="20"/>
                <w:szCs w:val="20"/>
              </w:rPr>
              <w:t>6</w:t>
            </w:r>
          </w:p>
        </w:tc>
        <w:tc>
          <w:tcPr>
            <w:tcW w:w="8789" w:type="dxa"/>
          </w:tcPr>
          <w:p w:rsidR="0057710F" w:rsidRPr="00E55804" w:rsidRDefault="0057710F" w:rsidP="0010529D">
            <w:pPr>
              <w:widowControl/>
              <w:jc w:val="both"/>
              <w:rPr>
                <w:b/>
                <w:sz w:val="20"/>
                <w:szCs w:val="20"/>
              </w:rPr>
            </w:pPr>
          </w:p>
          <w:p w:rsidR="004C56DF" w:rsidRDefault="004C56DF" w:rsidP="0010529D">
            <w:pPr>
              <w:widowControl/>
              <w:jc w:val="both"/>
              <w:rPr>
                <w:b/>
                <w:sz w:val="20"/>
                <w:szCs w:val="20"/>
              </w:rPr>
            </w:pPr>
          </w:p>
          <w:p w:rsidR="004D1E17" w:rsidRDefault="00A01F14" w:rsidP="0010529D">
            <w:pPr>
              <w:widowControl/>
              <w:jc w:val="both"/>
              <w:rPr>
                <w:b/>
                <w:sz w:val="20"/>
                <w:szCs w:val="20"/>
              </w:rPr>
            </w:pPr>
            <w:r w:rsidRPr="00E55804">
              <w:rPr>
                <w:b/>
                <w:sz w:val="20"/>
                <w:szCs w:val="20"/>
              </w:rPr>
              <w:t>P</w:t>
            </w:r>
            <w:r w:rsidR="002D2ADE" w:rsidRPr="00E55804">
              <w:rPr>
                <w:b/>
                <w:sz w:val="20"/>
                <w:szCs w:val="20"/>
              </w:rPr>
              <w:t>RIX</w:t>
            </w:r>
          </w:p>
          <w:p w:rsidR="004B22CD" w:rsidRPr="00E55804" w:rsidRDefault="004B22CD" w:rsidP="0010529D">
            <w:pPr>
              <w:widowControl/>
              <w:jc w:val="both"/>
              <w:rPr>
                <w:rFonts w:eastAsia="Times New Roman"/>
                <w:b/>
                <w:sz w:val="20"/>
                <w:szCs w:val="20"/>
              </w:rPr>
            </w:pPr>
          </w:p>
        </w:tc>
      </w:tr>
      <w:tr w:rsidR="004D1E17" w:rsidRPr="00CF0CA9" w:rsidTr="00E82EBF">
        <w:tc>
          <w:tcPr>
            <w:tcW w:w="1276" w:type="dxa"/>
          </w:tcPr>
          <w:p w:rsidR="002D2ADE" w:rsidRPr="00E26566" w:rsidRDefault="002D2ADE" w:rsidP="00E26566">
            <w:pPr>
              <w:jc w:val="both"/>
              <w:rPr>
                <w:rFonts w:eastAsia="Times New Roman"/>
                <w:b/>
                <w:sz w:val="20"/>
                <w:szCs w:val="20"/>
                <w:lang w:val="fr-FR"/>
              </w:rPr>
            </w:pPr>
          </w:p>
        </w:tc>
        <w:tc>
          <w:tcPr>
            <w:tcW w:w="8789" w:type="dxa"/>
          </w:tcPr>
          <w:p w:rsidR="004D1E17" w:rsidRDefault="002D2ADE" w:rsidP="00E26566">
            <w:pPr>
              <w:jc w:val="both"/>
              <w:rPr>
                <w:sz w:val="20"/>
                <w:szCs w:val="20"/>
                <w:lang w:val="fr-FR"/>
              </w:rPr>
            </w:pPr>
            <w:r w:rsidRPr="00FF067C">
              <w:rPr>
                <w:sz w:val="20"/>
                <w:szCs w:val="20"/>
                <w:lang w:val="fr-FR"/>
              </w:rPr>
              <w:t>Les p</w:t>
            </w:r>
            <w:r w:rsidR="00A01F14" w:rsidRPr="00FF067C">
              <w:rPr>
                <w:sz w:val="20"/>
                <w:szCs w:val="20"/>
                <w:lang w:val="fr-FR"/>
              </w:rPr>
              <w:t>rix seront d</w:t>
            </w:r>
            <w:r w:rsidRPr="00FF067C">
              <w:rPr>
                <w:sz w:val="20"/>
                <w:szCs w:val="20"/>
                <w:lang w:val="fr-FR"/>
              </w:rPr>
              <w:t>istribués</w:t>
            </w:r>
            <w:r w:rsidR="0003271A" w:rsidRPr="00FF067C">
              <w:rPr>
                <w:sz w:val="20"/>
                <w:szCs w:val="20"/>
                <w:lang w:val="fr-FR"/>
              </w:rPr>
              <w:t xml:space="preserve"> à la discrétion de l’AO</w:t>
            </w:r>
          </w:p>
          <w:p w:rsidR="00F26A30" w:rsidRPr="00E55804" w:rsidRDefault="00F26A30" w:rsidP="00E26566">
            <w:pPr>
              <w:jc w:val="both"/>
              <w:rPr>
                <w:sz w:val="20"/>
                <w:szCs w:val="20"/>
                <w:lang w:val="fr-FR"/>
              </w:rPr>
            </w:pPr>
          </w:p>
        </w:tc>
      </w:tr>
      <w:tr w:rsidR="004D1E17" w:rsidRPr="00E55804" w:rsidTr="00E82EBF">
        <w:tc>
          <w:tcPr>
            <w:tcW w:w="1276" w:type="dxa"/>
          </w:tcPr>
          <w:p w:rsidR="0057710F" w:rsidRPr="00FF067C" w:rsidRDefault="0057710F" w:rsidP="0010529D">
            <w:pPr>
              <w:widowControl/>
              <w:jc w:val="both"/>
              <w:rPr>
                <w:b/>
                <w:color w:val="000000"/>
                <w:sz w:val="20"/>
                <w:szCs w:val="20"/>
                <w:lang w:val="fr-FR"/>
              </w:rPr>
            </w:pPr>
          </w:p>
          <w:p w:rsidR="004D1E17" w:rsidRPr="00E55804" w:rsidRDefault="00A06DA8" w:rsidP="0010529D">
            <w:pPr>
              <w:widowControl/>
              <w:jc w:val="both"/>
              <w:rPr>
                <w:sz w:val="20"/>
                <w:szCs w:val="20"/>
              </w:rPr>
            </w:pPr>
            <w:r>
              <w:rPr>
                <w:b/>
                <w:color w:val="000000"/>
                <w:sz w:val="20"/>
                <w:szCs w:val="20"/>
              </w:rPr>
              <w:t>17</w:t>
            </w:r>
          </w:p>
        </w:tc>
        <w:tc>
          <w:tcPr>
            <w:tcW w:w="8789" w:type="dxa"/>
          </w:tcPr>
          <w:p w:rsidR="0057710F" w:rsidRPr="00E55804" w:rsidRDefault="0057710F" w:rsidP="0010529D">
            <w:pPr>
              <w:widowControl/>
              <w:jc w:val="both"/>
              <w:rPr>
                <w:b/>
                <w:sz w:val="20"/>
                <w:szCs w:val="20"/>
              </w:rPr>
            </w:pPr>
          </w:p>
          <w:p w:rsidR="004D1E17" w:rsidRPr="00E55804" w:rsidRDefault="002D2ADE" w:rsidP="0010529D">
            <w:pPr>
              <w:widowControl/>
              <w:jc w:val="both"/>
              <w:rPr>
                <w:sz w:val="20"/>
                <w:szCs w:val="20"/>
              </w:rPr>
            </w:pPr>
            <w:r w:rsidRPr="00E55804">
              <w:rPr>
                <w:b/>
                <w:sz w:val="20"/>
                <w:szCs w:val="20"/>
              </w:rPr>
              <w:t>INFORMATIONS COMPLEMENTAIRES</w:t>
            </w:r>
          </w:p>
        </w:tc>
      </w:tr>
      <w:tr w:rsidR="004D1E17" w:rsidRPr="00CF0CA9" w:rsidTr="00E82EBF">
        <w:tc>
          <w:tcPr>
            <w:tcW w:w="1276" w:type="dxa"/>
          </w:tcPr>
          <w:p w:rsidR="002D2ADE" w:rsidRPr="00E55804" w:rsidRDefault="002D2ADE" w:rsidP="00134C72">
            <w:pPr>
              <w:widowControl/>
              <w:jc w:val="both"/>
              <w:rPr>
                <w:sz w:val="20"/>
                <w:szCs w:val="20"/>
              </w:rPr>
            </w:pPr>
          </w:p>
        </w:tc>
        <w:tc>
          <w:tcPr>
            <w:tcW w:w="8789" w:type="dxa"/>
          </w:tcPr>
          <w:p w:rsidR="00623AE5" w:rsidRPr="00FF067C" w:rsidRDefault="00A01F14" w:rsidP="00773AC8">
            <w:pPr>
              <w:widowControl/>
              <w:jc w:val="both"/>
              <w:rPr>
                <w:iCs/>
                <w:sz w:val="20"/>
                <w:szCs w:val="20"/>
                <w:lang w:val="fr-FR"/>
              </w:rPr>
            </w:pPr>
            <w:r w:rsidRPr="00FF067C">
              <w:rPr>
                <w:sz w:val="20"/>
                <w:szCs w:val="20"/>
                <w:lang w:val="fr-FR"/>
              </w:rPr>
              <w:t>Pour plus d’informations</w:t>
            </w:r>
            <w:r w:rsidR="002D2ADE" w:rsidRPr="00FF067C">
              <w:rPr>
                <w:sz w:val="20"/>
                <w:szCs w:val="20"/>
                <w:lang w:val="fr-FR"/>
              </w:rPr>
              <w:t>,</w:t>
            </w:r>
            <w:r w:rsidRPr="00FF067C">
              <w:rPr>
                <w:sz w:val="20"/>
                <w:szCs w:val="20"/>
                <w:lang w:val="fr-FR"/>
              </w:rPr>
              <w:t xml:space="preserve"> </w:t>
            </w:r>
            <w:r w:rsidRPr="00FF067C">
              <w:rPr>
                <w:iCs/>
                <w:sz w:val="20"/>
                <w:szCs w:val="20"/>
                <w:lang w:val="fr-FR"/>
              </w:rPr>
              <w:t>contacter</w:t>
            </w:r>
            <w:r w:rsidR="0003271A" w:rsidRPr="00FF067C">
              <w:rPr>
                <w:iCs/>
                <w:sz w:val="20"/>
                <w:szCs w:val="20"/>
                <w:lang w:val="fr-FR"/>
              </w:rPr>
              <w:t xml:space="preserve"> : </w:t>
            </w:r>
          </w:p>
          <w:p w:rsidR="004D1E17" w:rsidRPr="00E55804" w:rsidRDefault="0003271A" w:rsidP="00773AC8">
            <w:pPr>
              <w:widowControl/>
              <w:jc w:val="both"/>
              <w:rPr>
                <w:sz w:val="20"/>
                <w:szCs w:val="20"/>
                <w:lang w:val="fr-FR"/>
              </w:rPr>
            </w:pPr>
            <w:r w:rsidRPr="00FF067C">
              <w:rPr>
                <w:i/>
                <w:sz w:val="20"/>
                <w:szCs w:val="20"/>
                <w:lang w:val="fr-FR"/>
              </w:rPr>
              <w:t xml:space="preserve"> C.Y.V.P </w:t>
            </w:r>
            <w:r w:rsidR="004C56DF">
              <w:rPr>
                <w:i/>
                <w:sz w:val="20"/>
                <w:szCs w:val="20"/>
                <w:lang w:val="fr-FR"/>
              </w:rPr>
              <w:t xml:space="preserve">20 </w:t>
            </w:r>
            <w:r w:rsidRPr="00FF067C">
              <w:rPr>
                <w:i/>
                <w:sz w:val="20"/>
                <w:szCs w:val="20"/>
                <w:lang w:val="fr-FR"/>
              </w:rPr>
              <w:t>Route de St Martin 12410 SALLES CURAN 05.65.46.36</w:t>
            </w:r>
            <w:r w:rsidR="004D5153">
              <w:rPr>
                <w:i/>
                <w:sz w:val="20"/>
                <w:szCs w:val="20"/>
                <w:lang w:val="fr-FR"/>
              </w:rPr>
              <w:t>.</w:t>
            </w:r>
            <w:r w:rsidRPr="00FF067C">
              <w:rPr>
                <w:i/>
                <w:sz w:val="20"/>
                <w:szCs w:val="20"/>
                <w:lang w:val="fr-FR"/>
              </w:rPr>
              <w:t xml:space="preserve">74 </w:t>
            </w:r>
          </w:p>
        </w:tc>
      </w:tr>
      <w:tr w:rsidR="0003271A" w:rsidRPr="00CF0CA9" w:rsidTr="00E82EBF">
        <w:tc>
          <w:tcPr>
            <w:tcW w:w="1276" w:type="dxa"/>
          </w:tcPr>
          <w:p w:rsidR="0003271A" w:rsidRPr="0003271A" w:rsidRDefault="0003271A" w:rsidP="00134C72">
            <w:pPr>
              <w:widowControl/>
              <w:jc w:val="both"/>
              <w:rPr>
                <w:sz w:val="20"/>
                <w:szCs w:val="20"/>
                <w:lang w:val="fr-FR"/>
              </w:rPr>
            </w:pPr>
          </w:p>
        </w:tc>
        <w:tc>
          <w:tcPr>
            <w:tcW w:w="8789" w:type="dxa"/>
          </w:tcPr>
          <w:p w:rsidR="0003271A" w:rsidRPr="00FF067C" w:rsidRDefault="0003271A" w:rsidP="00773AC8">
            <w:pPr>
              <w:widowControl/>
              <w:jc w:val="both"/>
              <w:rPr>
                <w:color w:val="000000"/>
                <w:sz w:val="20"/>
                <w:szCs w:val="20"/>
                <w:lang w:val="fr-FR"/>
              </w:rPr>
            </w:pPr>
          </w:p>
        </w:tc>
      </w:tr>
    </w:tbl>
    <w:p w:rsidR="00134C72" w:rsidRDefault="00F26A30" w:rsidP="00F26A30">
      <w:pPr>
        <w:jc w:val="center"/>
        <w:rPr>
          <w:sz w:val="20"/>
          <w:szCs w:val="20"/>
          <w:lang w:val="fr-FR"/>
        </w:rPr>
      </w:pPr>
      <w:proofErr w:type="gramStart"/>
      <w:r>
        <w:rPr>
          <w:sz w:val="20"/>
          <w:szCs w:val="20"/>
          <w:lang w:val="fr-FR"/>
        </w:rPr>
        <w:t>l</w:t>
      </w:r>
      <w:r w:rsidR="006F5AE4">
        <w:rPr>
          <w:sz w:val="20"/>
          <w:szCs w:val="20"/>
          <w:lang w:val="fr-FR"/>
        </w:rPr>
        <w:t>e</w:t>
      </w:r>
      <w:proofErr w:type="gramEnd"/>
      <w:r w:rsidR="006F5AE4">
        <w:rPr>
          <w:sz w:val="20"/>
          <w:szCs w:val="20"/>
          <w:lang w:val="fr-FR"/>
        </w:rPr>
        <w:t xml:space="preserve"> </w:t>
      </w:r>
      <w:r w:rsidR="006F5AE4" w:rsidRPr="00E023E6">
        <w:rPr>
          <w:b/>
          <w:sz w:val="20"/>
          <w:szCs w:val="20"/>
          <w:lang w:val="fr-FR"/>
        </w:rPr>
        <w:t>C.Y.V.P</w:t>
      </w:r>
      <w:r w:rsidR="006F5AE4">
        <w:rPr>
          <w:sz w:val="20"/>
          <w:szCs w:val="20"/>
          <w:lang w:val="fr-FR"/>
        </w:rPr>
        <w:t xml:space="preserve"> est également un camping avec possibilité de camper sur la base nautique.</w:t>
      </w:r>
    </w:p>
    <w:p w:rsidR="006F5AE4" w:rsidRPr="004835C3" w:rsidRDefault="006F5AE4" w:rsidP="0010529D">
      <w:pPr>
        <w:jc w:val="both"/>
        <w:rPr>
          <w:sz w:val="20"/>
          <w:szCs w:val="20"/>
          <w:lang w:val="fr-FR"/>
        </w:rPr>
      </w:pPr>
      <w:r>
        <w:rPr>
          <w:sz w:val="20"/>
          <w:szCs w:val="20"/>
          <w:lang w:val="fr-FR"/>
        </w:rPr>
        <w:tab/>
      </w:r>
      <w:r>
        <w:rPr>
          <w:sz w:val="20"/>
          <w:szCs w:val="20"/>
          <w:lang w:val="fr-FR"/>
        </w:rPr>
        <w:tab/>
      </w:r>
      <w:hyperlink r:id="rId10" w:history="1">
        <w:r w:rsidRPr="004835C3">
          <w:rPr>
            <w:rStyle w:val="Lienhypertexte"/>
            <w:sz w:val="20"/>
            <w:szCs w:val="20"/>
            <w:lang w:val="fr-FR"/>
          </w:rPr>
          <w:t>www.camping-le</w:t>
        </w:r>
      </w:hyperlink>
      <w:r w:rsidRPr="004835C3">
        <w:rPr>
          <w:sz w:val="20"/>
          <w:szCs w:val="20"/>
          <w:lang w:val="fr-FR"/>
        </w:rPr>
        <w:t>-touring.fr</w:t>
      </w:r>
    </w:p>
    <w:p w:rsidR="006F5AE4" w:rsidRPr="004835C3" w:rsidRDefault="006F5AE4" w:rsidP="0010529D">
      <w:pPr>
        <w:jc w:val="both"/>
        <w:rPr>
          <w:sz w:val="20"/>
          <w:szCs w:val="20"/>
          <w:lang w:val="fr-FR"/>
        </w:rPr>
      </w:pPr>
    </w:p>
    <w:p w:rsidR="00EA0309" w:rsidRDefault="00EA0309" w:rsidP="0010529D">
      <w:pPr>
        <w:jc w:val="both"/>
        <w:rPr>
          <w:sz w:val="20"/>
          <w:szCs w:val="20"/>
          <w:lang w:val="fr-FR"/>
        </w:rPr>
      </w:pPr>
      <w:r w:rsidRPr="004835C3">
        <w:rPr>
          <w:sz w:val="20"/>
          <w:szCs w:val="20"/>
          <w:lang w:val="fr-FR"/>
        </w:rPr>
        <w:tab/>
      </w:r>
      <w:r w:rsidRPr="004835C3">
        <w:rPr>
          <w:sz w:val="20"/>
          <w:szCs w:val="20"/>
          <w:lang w:val="fr-FR"/>
        </w:rPr>
        <w:tab/>
      </w:r>
      <w:r w:rsidRPr="00EA0309">
        <w:rPr>
          <w:sz w:val="20"/>
          <w:szCs w:val="20"/>
          <w:lang w:val="fr-FR"/>
        </w:rPr>
        <w:t>Les campings amis du C</w:t>
      </w:r>
      <w:r>
        <w:rPr>
          <w:sz w:val="20"/>
          <w:szCs w:val="20"/>
          <w:lang w:val="fr-FR"/>
        </w:rPr>
        <w:t>.Y.V.P :</w:t>
      </w:r>
    </w:p>
    <w:p w:rsidR="00EA0309" w:rsidRDefault="00EA0309" w:rsidP="00EA0309">
      <w:pPr>
        <w:pStyle w:val="Paragraphedeliste"/>
        <w:numPr>
          <w:ilvl w:val="2"/>
          <w:numId w:val="1"/>
        </w:numPr>
        <w:jc w:val="both"/>
        <w:rPr>
          <w:sz w:val="20"/>
          <w:szCs w:val="20"/>
          <w:lang w:val="fr-FR"/>
        </w:rPr>
      </w:pPr>
      <w:r>
        <w:rPr>
          <w:sz w:val="20"/>
          <w:szCs w:val="20"/>
          <w:lang w:val="fr-FR"/>
        </w:rPr>
        <w:t xml:space="preserve">Les Genets : </w:t>
      </w:r>
      <w:hyperlink r:id="rId11" w:history="1">
        <w:r w:rsidRPr="004C1501">
          <w:rPr>
            <w:rStyle w:val="Lienhypertexte"/>
            <w:sz w:val="20"/>
            <w:szCs w:val="20"/>
            <w:lang w:val="fr-FR"/>
          </w:rPr>
          <w:t>www.camping-les</w:t>
        </w:r>
      </w:hyperlink>
      <w:r>
        <w:rPr>
          <w:sz w:val="20"/>
          <w:szCs w:val="20"/>
          <w:lang w:val="fr-FR"/>
        </w:rPr>
        <w:t xml:space="preserve"> genets.fr</w:t>
      </w:r>
    </w:p>
    <w:p w:rsidR="00EA0309" w:rsidRDefault="00EA0309" w:rsidP="00EA0309">
      <w:pPr>
        <w:pStyle w:val="Paragraphedeliste"/>
        <w:numPr>
          <w:ilvl w:val="2"/>
          <w:numId w:val="1"/>
        </w:numPr>
        <w:jc w:val="both"/>
        <w:rPr>
          <w:sz w:val="20"/>
          <w:szCs w:val="20"/>
          <w:lang w:val="fr-FR"/>
        </w:rPr>
      </w:pPr>
      <w:r>
        <w:rPr>
          <w:sz w:val="20"/>
          <w:szCs w:val="20"/>
          <w:lang w:val="fr-FR"/>
        </w:rPr>
        <w:t xml:space="preserve">Le Soleil levant : </w:t>
      </w:r>
      <w:hyperlink r:id="rId12" w:history="1">
        <w:r w:rsidRPr="004C1501">
          <w:rPr>
            <w:rStyle w:val="Lienhypertexte"/>
            <w:sz w:val="20"/>
            <w:szCs w:val="20"/>
            <w:lang w:val="fr-FR"/>
          </w:rPr>
          <w:t>www.camping-soleil-levant.com</w:t>
        </w:r>
      </w:hyperlink>
    </w:p>
    <w:p w:rsidR="00EA0309" w:rsidRDefault="00EA0309" w:rsidP="00EA0309">
      <w:pPr>
        <w:pStyle w:val="Paragraphedeliste"/>
        <w:numPr>
          <w:ilvl w:val="2"/>
          <w:numId w:val="1"/>
        </w:numPr>
        <w:jc w:val="both"/>
        <w:rPr>
          <w:sz w:val="20"/>
          <w:szCs w:val="20"/>
          <w:lang w:val="fr-FR"/>
        </w:rPr>
      </w:pPr>
      <w:r>
        <w:rPr>
          <w:sz w:val="20"/>
          <w:szCs w:val="20"/>
          <w:lang w:val="fr-FR"/>
        </w:rPr>
        <w:t xml:space="preserve">Hébergements autour du lac sur le territoire du Lévezou : </w:t>
      </w:r>
      <w:hyperlink r:id="rId13" w:history="1">
        <w:r w:rsidRPr="004C1501">
          <w:rPr>
            <w:rStyle w:val="Lienhypertexte"/>
            <w:sz w:val="20"/>
            <w:szCs w:val="20"/>
            <w:lang w:val="fr-FR"/>
          </w:rPr>
          <w:t>www.salles-curan.fr</w:t>
        </w:r>
      </w:hyperlink>
    </w:p>
    <w:p w:rsidR="00EA0309" w:rsidRDefault="00EA0309" w:rsidP="00E023E6">
      <w:pPr>
        <w:ind w:left="1800"/>
        <w:jc w:val="both"/>
        <w:rPr>
          <w:sz w:val="20"/>
          <w:szCs w:val="20"/>
          <w:lang w:val="fr-FR"/>
        </w:rPr>
      </w:pPr>
    </w:p>
    <w:p w:rsidR="00E023E6" w:rsidRDefault="00E023E6" w:rsidP="00E023E6">
      <w:pPr>
        <w:ind w:left="1800"/>
        <w:jc w:val="both"/>
        <w:rPr>
          <w:sz w:val="20"/>
          <w:szCs w:val="20"/>
          <w:lang w:val="fr-FR"/>
        </w:rPr>
      </w:pPr>
    </w:p>
    <w:p w:rsidR="00E023E6" w:rsidRDefault="004C56DF" w:rsidP="00E023E6">
      <w:pPr>
        <w:ind w:left="1800"/>
        <w:jc w:val="both"/>
        <w:rPr>
          <w:sz w:val="20"/>
          <w:szCs w:val="20"/>
          <w:lang w:val="fr-FR"/>
        </w:rPr>
      </w:pPr>
      <w:r>
        <w:rPr>
          <w:sz w:val="20"/>
          <w:szCs w:val="20"/>
          <w:lang w:val="fr-FR"/>
        </w:rPr>
        <w:t>Repas du Jeudi 18</w:t>
      </w:r>
      <w:r w:rsidR="00E023E6">
        <w:rPr>
          <w:sz w:val="20"/>
          <w:szCs w:val="20"/>
          <w:lang w:val="fr-FR"/>
        </w:rPr>
        <w:t xml:space="preserve"> août soir</w:t>
      </w:r>
      <w:r w:rsidR="004D5153">
        <w:rPr>
          <w:sz w:val="20"/>
          <w:szCs w:val="20"/>
          <w:lang w:val="fr-FR"/>
        </w:rPr>
        <w:t xml:space="preserve"> est </w:t>
      </w:r>
      <w:r w:rsidR="00E023E6">
        <w:rPr>
          <w:sz w:val="20"/>
          <w:szCs w:val="20"/>
          <w:lang w:val="fr-FR"/>
        </w:rPr>
        <w:t>compris pour les coureurs.</w:t>
      </w:r>
    </w:p>
    <w:p w:rsidR="00E023E6" w:rsidRDefault="00E023E6" w:rsidP="00E023E6">
      <w:pPr>
        <w:ind w:left="1800"/>
        <w:jc w:val="both"/>
        <w:rPr>
          <w:sz w:val="20"/>
          <w:szCs w:val="20"/>
          <w:lang w:val="fr-FR"/>
        </w:rPr>
      </w:pPr>
      <w:r>
        <w:rPr>
          <w:sz w:val="20"/>
          <w:szCs w:val="20"/>
          <w:lang w:val="fr-FR"/>
        </w:rPr>
        <w:t>Pour les accompagnants inscriptions obligatoire avant le 31 juillet 202</w:t>
      </w:r>
      <w:r w:rsidR="004C56DF">
        <w:rPr>
          <w:sz w:val="20"/>
          <w:szCs w:val="20"/>
          <w:lang w:val="fr-FR"/>
        </w:rPr>
        <w:t>2</w:t>
      </w:r>
      <w:r>
        <w:rPr>
          <w:sz w:val="20"/>
          <w:szCs w:val="20"/>
          <w:lang w:val="fr-FR"/>
        </w:rPr>
        <w:t>.</w:t>
      </w:r>
    </w:p>
    <w:p w:rsidR="00E023E6" w:rsidRPr="00E023E6" w:rsidRDefault="00E023E6" w:rsidP="00E023E6">
      <w:pPr>
        <w:ind w:left="1800"/>
        <w:jc w:val="both"/>
        <w:rPr>
          <w:sz w:val="20"/>
          <w:szCs w:val="20"/>
          <w:lang w:val="fr-FR"/>
        </w:rPr>
      </w:pPr>
      <w:r>
        <w:rPr>
          <w:sz w:val="20"/>
          <w:szCs w:val="20"/>
          <w:lang w:val="fr-FR"/>
        </w:rPr>
        <w:t>Tarifs : 15€ adultes / 10€ enfants moins de dix ans</w:t>
      </w:r>
    </w:p>
    <w:p w:rsidR="006F5AE4" w:rsidRPr="00EA0309" w:rsidRDefault="006F5AE4" w:rsidP="0010529D">
      <w:pPr>
        <w:jc w:val="both"/>
        <w:rPr>
          <w:sz w:val="20"/>
          <w:szCs w:val="20"/>
          <w:lang w:val="fr-FR"/>
        </w:rPr>
      </w:pPr>
    </w:p>
    <w:p w:rsidR="00134C72" w:rsidRDefault="00134C72">
      <w:pPr>
        <w:widowControl/>
        <w:rPr>
          <w:sz w:val="20"/>
          <w:szCs w:val="20"/>
          <w:lang w:val="fr-FR"/>
        </w:rPr>
      </w:pPr>
    </w:p>
    <w:p w:rsidR="00714682" w:rsidRDefault="00714682">
      <w:pPr>
        <w:widowControl/>
        <w:rPr>
          <w:sz w:val="20"/>
          <w:szCs w:val="20"/>
          <w:lang w:val="fr-FR"/>
        </w:rPr>
      </w:pPr>
    </w:p>
    <w:p w:rsidR="00714682" w:rsidRDefault="00714682">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714682" w:rsidRPr="00EA0309" w:rsidRDefault="00714682">
      <w:pPr>
        <w:widowControl/>
        <w:rPr>
          <w:sz w:val="20"/>
          <w:szCs w:val="20"/>
          <w:lang w:val="fr-FR"/>
        </w:rPr>
      </w:pPr>
    </w:p>
    <w:p w:rsidR="00623AE5" w:rsidRPr="00EA0309" w:rsidRDefault="00623AE5">
      <w:pPr>
        <w:widowControl/>
        <w:rPr>
          <w:sz w:val="20"/>
          <w:szCs w:val="20"/>
          <w:lang w:val="fr-FR"/>
        </w:rPr>
      </w:pPr>
    </w:p>
    <w:p w:rsidR="004835C3" w:rsidRPr="00FF067C" w:rsidRDefault="004835C3" w:rsidP="004835C3">
      <w:pPr>
        <w:jc w:val="center"/>
        <w:rPr>
          <w:b/>
          <w:sz w:val="28"/>
          <w:szCs w:val="28"/>
          <w:lang w:val="fr-FR"/>
        </w:rPr>
      </w:pPr>
      <w:r w:rsidRPr="00FF067C">
        <w:rPr>
          <w:b/>
          <w:sz w:val="28"/>
          <w:szCs w:val="28"/>
          <w:lang w:val="fr-FR"/>
        </w:rPr>
        <w:t>ANNEXE COVID-19 à l’AVIS DE COURSE</w:t>
      </w:r>
    </w:p>
    <w:p w:rsidR="004835C3" w:rsidRDefault="004835C3" w:rsidP="004835C3">
      <w:pPr>
        <w:jc w:val="both"/>
        <w:rPr>
          <w:sz w:val="20"/>
          <w:szCs w:val="20"/>
          <w:lang w:val="fr-FR"/>
        </w:rPr>
      </w:pPr>
    </w:p>
    <w:p w:rsidR="004835C3" w:rsidRDefault="004835C3" w:rsidP="004835C3">
      <w:pPr>
        <w:jc w:val="both"/>
        <w:rPr>
          <w:sz w:val="20"/>
          <w:szCs w:val="20"/>
          <w:lang w:val="fr-FR"/>
        </w:rPr>
      </w:pPr>
    </w:p>
    <w:p w:rsidR="001F5019" w:rsidRDefault="001F5019" w:rsidP="001F5019">
      <w:pPr>
        <w:jc w:val="both"/>
        <w:rPr>
          <w:sz w:val="20"/>
          <w:szCs w:val="20"/>
          <w:lang w:val="fr-FR"/>
        </w:rPr>
      </w:pPr>
    </w:p>
    <w:p w:rsidR="001F5019" w:rsidRDefault="001F5019" w:rsidP="001F5019">
      <w:pPr>
        <w:jc w:val="both"/>
        <w:rPr>
          <w:sz w:val="20"/>
          <w:szCs w:val="20"/>
          <w:lang w:val="fr-FR"/>
        </w:rPr>
      </w:pPr>
      <w:r>
        <w:rPr>
          <w:sz w:val="20"/>
          <w:szCs w:val="20"/>
          <w:lang w:val="fr-FR"/>
        </w:rPr>
        <w:t>Préambule :</w:t>
      </w:r>
    </w:p>
    <w:p w:rsidR="001F5019" w:rsidRDefault="001F5019" w:rsidP="001F5019">
      <w:pPr>
        <w:jc w:val="both"/>
        <w:rPr>
          <w:sz w:val="20"/>
          <w:szCs w:val="20"/>
          <w:lang w:val="fr-FR"/>
        </w:rPr>
      </w:pPr>
      <w:r>
        <w:rPr>
          <w:sz w:val="20"/>
          <w:szCs w:val="20"/>
          <w:lang w:val="fr-FR"/>
        </w:rPr>
        <w:t>En fonction de l’évolution de la crise sanitaire, l’Autorité Organisatrice est susceptible de modifier les conditions de l’avis de course sans préavis.</w:t>
      </w:r>
    </w:p>
    <w:p w:rsidR="001F5019" w:rsidRDefault="001F5019" w:rsidP="001F5019">
      <w:pPr>
        <w:jc w:val="both"/>
        <w:rPr>
          <w:sz w:val="20"/>
          <w:szCs w:val="20"/>
          <w:lang w:val="fr-FR"/>
        </w:rPr>
      </w:pPr>
      <w:r>
        <w:rPr>
          <w:sz w:val="20"/>
          <w:szCs w:val="20"/>
          <w:lang w:val="fr-FR"/>
        </w:rPr>
        <w:t>Il ’y aura un affichage physique</w:t>
      </w:r>
      <w:r w:rsidRPr="00A8133A">
        <w:rPr>
          <w:sz w:val="20"/>
          <w:szCs w:val="20"/>
          <w:lang w:val="fr-FR"/>
        </w:rPr>
        <w:t xml:space="preserve"> </w:t>
      </w:r>
      <w:r>
        <w:rPr>
          <w:sz w:val="20"/>
          <w:szCs w:val="20"/>
          <w:lang w:val="fr-FR"/>
        </w:rPr>
        <w:t>utilisé comme « Tableau Officiel ».</w:t>
      </w:r>
    </w:p>
    <w:p w:rsidR="001F5019" w:rsidRDefault="001F5019" w:rsidP="001F5019">
      <w:pPr>
        <w:jc w:val="both"/>
        <w:rPr>
          <w:sz w:val="20"/>
          <w:szCs w:val="20"/>
          <w:lang w:val="fr-FR"/>
        </w:rPr>
      </w:pPr>
    </w:p>
    <w:p w:rsidR="001F5019" w:rsidRDefault="001F5019" w:rsidP="001F5019">
      <w:pPr>
        <w:jc w:val="both"/>
        <w:rPr>
          <w:sz w:val="20"/>
          <w:szCs w:val="20"/>
          <w:lang w:val="fr-FR"/>
        </w:rPr>
      </w:pPr>
      <w:r>
        <w:rPr>
          <w:sz w:val="20"/>
          <w:szCs w:val="20"/>
          <w:lang w:val="fr-FR"/>
        </w:rPr>
        <w:t>Ajouter à l’AC  – ADMISSIBILITÉ ET INSCRIPTIONS :</w:t>
      </w:r>
    </w:p>
    <w:p w:rsidR="001F5019" w:rsidRDefault="001F5019" w:rsidP="001F5019">
      <w:pPr>
        <w:jc w:val="both"/>
        <w:rPr>
          <w:sz w:val="20"/>
          <w:szCs w:val="20"/>
          <w:lang w:val="fr-FR"/>
        </w:rPr>
      </w:pPr>
    </w:p>
    <w:p w:rsidR="001F5019" w:rsidRDefault="001F5019" w:rsidP="001F5019">
      <w:pPr>
        <w:jc w:val="both"/>
        <w:rPr>
          <w:sz w:val="20"/>
          <w:szCs w:val="20"/>
          <w:lang w:val="fr-FR"/>
        </w:rPr>
      </w:pPr>
      <w:r>
        <w:rPr>
          <w:sz w:val="20"/>
          <w:szCs w:val="20"/>
          <w:lang w:val="fr-FR"/>
        </w:rPr>
        <w:t>En fonction de l’évolution de la crise sanitaire, l’Autorité Organisatrice est susceptible de modifier les conditions d'inscription et/ou d'admissibilité.</w:t>
      </w:r>
    </w:p>
    <w:p w:rsidR="001F5019" w:rsidRDefault="001F5019" w:rsidP="001F5019">
      <w:pPr>
        <w:jc w:val="both"/>
        <w:rPr>
          <w:sz w:val="20"/>
          <w:szCs w:val="20"/>
          <w:lang w:val="fr-FR"/>
        </w:rPr>
      </w:pPr>
    </w:p>
    <w:p w:rsidR="001F5019" w:rsidRDefault="001F5019" w:rsidP="001F5019">
      <w:pPr>
        <w:jc w:val="both"/>
        <w:rPr>
          <w:sz w:val="20"/>
          <w:szCs w:val="20"/>
          <w:lang w:val="fr-FR"/>
        </w:rPr>
      </w:pPr>
      <w:r>
        <w:rPr>
          <w:sz w:val="20"/>
          <w:szCs w:val="20"/>
          <w:lang w:val="fr-FR"/>
        </w:rPr>
        <w:t>Dans le contexte inédit « COVID 19 », le Comité d’Organisation pourra annuler l’épreuve.</w:t>
      </w:r>
    </w:p>
    <w:p w:rsidR="001F5019" w:rsidRDefault="001F5019" w:rsidP="001F5019">
      <w:pPr>
        <w:jc w:val="both"/>
        <w:rPr>
          <w:sz w:val="20"/>
          <w:szCs w:val="20"/>
          <w:lang w:val="fr-FR"/>
        </w:rPr>
      </w:pPr>
    </w:p>
    <w:p w:rsidR="001F5019" w:rsidRDefault="001F5019" w:rsidP="001F5019">
      <w:pPr>
        <w:jc w:val="both"/>
        <w:rPr>
          <w:sz w:val="20"/>
          <w:szCs w:val="20"/>
          <w:lang w:val="fr-FR"/>
        </w:rPr>
      </w:pPr>
      <w:r>
        <w:rPr>
          <w:sz w:val="20"/>
          <w:szCs w:val="20"/>
          <w:lang w:val="fr-FR"/>
        </w:rPr>
        <w:t>Prise en compte du Risque Covid19 :</w:t>
      </w:r>
    </w:p>
    <w:p w:rsidR="001F5019" w:rsidRDefault="001F5019" w:rsidP="001F5019">
      <w:pPr>
        <w:jc w:val="both"/>
        <w:rPr>
          <w:sz w:val="20"/>
          <w:szCs w:val="20"/>
          <w:lang w:val="fr-FR"/>
        </w:rPr>
      </w:pPr>
    </w:p>
    <w:p w:rsidR="001F5019" w:rsidRDefault="001F5019" w:rsidP="001F5019">
      <w:pPr>
        <w:rPr>
          <w:sz w:val="20"/>
          <w:szCs w:val="20"/>
          <w:lang w:val="fr-FR"/>
        </w:rPr>
      </w:pPr>
      <w:r>
        <w:rPr>
          <w:sz w:val="20"/>
          <w:szCs w:val="20"/>
          <w:lang w:val="fr-FR"/>
        </w:rPr>
        <w:t xml:space="preserve">En s’inscrivant à </w:t>
      </w:r>
      <w:r>
        <w:rPr>
          <w:rFonts w:eastAsia="Times New Roman"/>
          <w:b/>
          <w:bCs/>
          <w:i/>
          <w:sz w:val="20"/>
          <w:szCs w:val="20"/>
          <w:lang w:val="fr-FR"/>
        </w:rPr>
        <w:t>NATIONAL EUROPE</w:t>
      </w:r>
      <w:r w:rsidR="004D5153">
        <w:rPr>
          <w:rFonts w:eastAsia="Times New Roman"/>
          <w:b/>
          <w:bCs/>
          <w:i/>
          <w:sz w:val="20"/>
          <w:szCs w:val="20"/>
          <w:lang w:val="fr-FR"/>
        </w:rPr>
        <w:t xml:space="preserve"> ESPOIR</w:t>
      </w:r>
      <w:r>
        <w:rPr>
          <w:rFonts w:eastAsia="Times New Roman"/>
          <w:b/>
          <w:bCs/>
          <w:i/>
          <w:sz w:val="20"/>
          <w:szCs w:val="20"/>
          <w:lang w:val="fr-FR"/>
        </w:rPr>
        <w:t xml:space="preserve"> </w:t>
      </w:r>
      <w:r w:rsidR="00301F78">
        <w:rPr>
          <w:sz w:val="20"/>
          <w:szCs w:val="20"/>
          <w:lang w:val="fr-FR"/>
        </w:rPr>
        <w:t>du 17</w:t>
      </w:r>
      <w:r>
        <w:rPr>
          <w:sz w:val="20"/>
          <w:szCs w:val="20"/>
          <w:lang w:val="fr-FR"/>
        </w:rPr>
        <w:t xml:space="preserve"> au </w:t>
      </w:r>
      <w:r w:rsidR="00301F78">
        <w:rPr>
          <w:sz w:val="20"/>
          <w:szCs w:val="20"/>
          <w:lang w:val="fr-FR"/>
        </w:rPr>
        <w:t xml:space="preserve">19 </w:t>
      </w:r>
      <w:r>
        <w:rPr>
          <w:sz w:val="20"/>
          <w:szCs w:val="20"/>
          <w:lang w:val="fr-FR"/>
        </w:rPr>
        <w:t>Août 202</w:t>
      </w:r>
      <w:r w:rsidR="004C56DF">
        <w:rPr>
          <w:sz w:val="20"/>
          <w:szCs w:val="20"/>
          <w:lang w:val="fr-FR"/>
        </w:rPr>
        <w:t>2</w:t>
      </w:r>
      <w:r>
        <w:rPr>
          <w:sz w:val="20"/>
          <w:szCs w:val="20"/>
          <w:lang w:val="fr-FR"/>
        </w:rPr>
        <w:t xml:space="preserve"> tout concurrent atteste avoir connaissance du risque Covid-19, ainsi que ses accompagnateurs, et l’avoir pris en compte.</w:t>
      </w:r>
    </w:p>
    <w:p w:rsidR="001F5019" w:rsidRDefault="001F5019" w:rsidP="001F5019">
      <w:pPr>
        <w:jc w:val="both"/>
        <w:rPr>
          <w:sz w:val="20"/>
          <w:szCs w:val="20"/>
          <w:lang w:val="fr-FR"/>
        </w:rPr>
      </w:pPr>
    </w:p>
    <w:p w:rsidR="001F5019" w:rsidRDefault="001F5019" w:rsidP="001F5019">
      <w:pPr>
        <w:jc w:val="both"/>
        <w:rPr>
          <w:sz w:val="20"/>
          <w:szCs w:val="20"/>
          <w:lang w:val="fr-FR"/>
        </w:rPr>
      </w:pPr>
      <w:r>
        <w:rPr>
          <w:sz w:val="20"/>
          <w:szCs w:val="20"/>
          <w:lang w:val="fr-FR"/>
        </w:rPr>
        <w:t xml:space="preserve">Chaque concurrent et accompagnateur est de ce fait parfaitement conscient : </w:t>
      </w:r>
    </w:p>
    <w:p w:rsidR="001F5019" w:rsidRDefault="001F5019" w:rsidP="001F5019">
      <w:pPr>
        <w:jc w:val="both"/>
        <w:rPr>
          <w:sz w:val="20"/>
          <w:szCs w:val="20"/>
          <w:lang w:val="fr-FR"/>
        </w:rPr>
      </w:pPr>
    </w:p>
    <w:p w:rsidR="001F5019" w:rsidRPr="00A8133A" w:rsidRDefault="001F5019" w:rsidP="001F5019">
      <w:pPr>
        <w:pStyle w:val="Paragraphedeliste"/>
        <w:numPr>
          <w:ilvl w:val="0"/>
          <w:numId w:val="4"/>
        </w:numPr>
        <w:jc w:val="both"/>
        <w:rPr>
          <w:sz w:val="20"/>
          <w:szCs w:val="20"/>
          <w:lang w:val="fr-FR"/>
        </w:rPr>
      </w:pPr>
      <w:r>
        <w:rPr>
          <w:sz w:val="20"/>
          <w:szCs w:val="20"/>
          <w:lang w:val="fr-FR"/>
        </w:rPr>
        <w:t>D</w:t>
      </w:r>
      <w:r w:rsidRPr="00A8133A">
        <w:rPr>
          <w:sz w:val="20"/>
          <w:szCs w:val="20"/>
          <w:lang w:val="fr-FR"/>
        </w:rPr>
        <w:t>es mesures d’hygiène et de distanciation physique, dits « gestes barrières » à observer en tout lieu et à tout moment, ainsi que des dispositions complémentaires éditées par le ministère des sports, et s’engage à les respecter.</w:t>
      </w:r>
    </w:p>
    <w:p w:rsidR="001F5019" w:rsidRPr="00A8133A" w:rsidRDefault="001F5019" w:rsidP="001F5019">
      <w:pPr>
        <w:ind w:left="360"/>
        <w:jc w:val="both"/>
        <w:rPr>
          <w:sz w:val="20"/>
          <w:szCs w:val="20"/>
          <w:lang w:val="fr-FR"/>
        </w:rPr>
      </w:pPr>
    </w:p>
    <w:p w:rsidR="001F5019" w:rsidRDefault="001F5019" w:rsidP="001F5019">
      <w:pPr>
        <w:pStyle w:val="Paragraphedeliste"/>
        <w:numPr>
          <w:ilvl w:val="0"/>
          <w:numId w:val="4"/>
        </w:numPr>
        <w:jc w:val="both"/>
        <w:rPr>
          <w:sz w:val="20"/>
          <w:szCs w:val="20"/>
          <w:lang w:val="fr-FR"/>
        </w:rPr>
      </w:pPr>
      <w:r>
        <w:rPr>
          <w:sz w:val="20"/>
          <w:szCs w:val="20"/>
          <w:lang w:val="fr-FR"/>
        </w:rPr>
        <w:t>D</w:t>
      </w:r>
      <w:r w:rsidRPr="00A8133A">
        <w:rPr>
          <w:sz w:val="20"/>
          <w:szCs w:val="20"/>
          <w:lang w:val="fr-FR"/>
        </w:rPr>
        <w:t>u risque de contamination accentué par la proximité d’une autre personne, notamment en navigation sur voilier en équipage ou double, ou toute autre situation de proximité de moins d’un mètre, sans les protections renforcées adéquates</w:t>
      </w:r>
      <w:r>
        <w:rPr>
          <w:sz w:val="20"/>
          <w:szCs w:val="20"/>
          <w:lang w:val="fr-FR"/>
        </w:rPr>
        <w:t>.</w:t>
      </w:r>
    </w:p>
    <w:p w:rsidR="001F5019" w:rsidRPr="00A8133A" w:rsidRDefault="001F5019" w:rsidP="001F5019">
      <w:pPr>
        <w:jc w:val="both"/>
        <w:rPr>
          <w:sz w:val="20"/>
          <w:szCs w:val="20"/>
          <w:lang w:val="fr-FR"/>
        </w:rPr>
      </w:pPr>
    </w:p>
    <w:p w:rsidR="001F5019" w:rsidRDefault="001F5019" w:rsidP="001F5019">
      <w:pPr>
        <w:pStyle w:val="Paragraphedeliste"/>
        <w:numPr>
          <w:ilvl w:val="0"/>
          <w:numId w:val="4"/>
        </w:numPr>
        <w:jc w:val="both"/>
        <w:rPr>
          <w:sz w:val="20"/>
          <w:szCs w:val="20"/>
          <w:lang w:val="fr-FR"/>
        </w:rPr>
      </w:pPr>
      <w:r>
        <w:rPr>
          <w:sz w:val="20"/>
          <w:szCs w:val="20"/>
          <w:lang w:val="fr-FR"/>
        </w:rPr>
        <w:t>Q</w:t>
      </w:r>
      <w:r w:rsidRPr="00A8133A">
        <w:rPr>
          <w:sz w:val="20"/>
          <w:szCs w:val="20"/>
          <w:lang w:val="fr-FR"/>
        </w:rPr>
        <w:t>ue malgré la mise en œuvre de moyens de protection renforcés, la pratique peut exposer à un risque sanitaire, notamment de contamination par le Covid-19</w:t>
      </w:r>
    </w:p>
    <w:p w:rsidR="001F5019" w:rsidRPr="00A8133A" w:rsidRDefault="001F5019" w:rsidP="001F5019">
      <w:pPr>
        <w:pStyle w:val="Paragraphedeliste"/>
        <w:rPr>
          <w:sz w:val="20"/>
          <w:szCs w:val="20"/>
          <w:lang w:val="fr-FR"/>
        </w:rPr>
      </w:pPr>
    </w:p>
    <w:p w:rsidR="001F5019" w:rsidRDefault="001F5019" w:rsidP="001F5019">
      <w:pPr>
        <w:pStyle w:val="Paragraphedeliste"/>
        <w:numPr>
          <w:ilvl w:val="0"/>
          <w:numId w:val="4"/>
        </w:numPr>
        <w:jc w:val="both"/>
        <w:rPr>
          <w:sz w:val="20"/>
          <w:szCs w:val="20"/>
          <w:lang w:val="fr-FR"/>
        </w:rPr>
      </w:pPr>
      <w:r w:rsidRPr="00A8133A">
        <w:rPr>
          <w:sz w:val="20"/>
          <w:szCs w:val="20"/>
          <w:lang w:val="fr-FR"/>
        </w:rPr>
        <w:t>Que malgré les dispositions prises et les moyens engagés, l’établissement d’accueil, la structure/le club, ne peuvent garantir une protection totale contre une exposition et une contamination au Covid-19. Il dégage l’Autorité Organisatrice de toute responsabilité en cas de contamination.</w:t>
      </w:r>
    </w:p>
    <w:p w:rsidR="001F5019" w:rsidRPr="00A8133A" w:rsidRDefault="001F5019" w:rsidP="001F5019">
      <w:pPr>
        <w:jc w:val="both"/>
        <w:rPr>
          <w:sz w:val="20"/>
          <w:szCs w:val="20"/>
          <w:lang w:val="fr-FR"/>
        </w:rPr>
      </w:pPr>
    </w:p>
    <w:p w:rsidR="001F5019" w:rsidRDefault="001F5019" w:rsidP="001F5019">
      <w:pPr>
        <w:pStyle w:val="Paragraphedeliste"/>
        <w:numPr>
          <w:ilvl w:val="0"/>
          <w:numId w:val="4"/>
        </w:numPr>
        <w:jc w:val="both"/>
        <w:rPr>
          <w:sz w:val="20"/>
          <w:szCs w:val="20"/>
          <w:lang w:val="fr-FR"/>
        </w:rPr>
      </w:pPr>
      <w:r w:rsidRPr="00A8133A">
        <w:rPr>
          <w:sz w:val="20"/>
          <w:szCs w:val="20"/>
          <w:lang w:val="fr-FR"/>
        </w:rPr>
        <w:t>Que malgré les dispositions prises et les moyens engagés, l’établissement d’accueil, la structure/le club, ne peuvent garantir une protection totale contre une exposition et une contamination au Covid-19. Il dégage l’Autorité Organisatrice de toute responsabilité en cas de contamination.</w:t>
      </w:r>
    </w:p>
    <w:p w:rsidR="001F5019" w:rsidRPr="00A8133A" w:rsidRDefault="001F5019" w:rsidP="001F5019">
      <w:pPr>
        <w:pStyle w:val="Paragraphedeliste"/>
        <w:rPr>
          <w:sz w:val="20"/>
          <w:szCs w:val="20"/>
          <w:lang w:val="fr-FR"/>
        </w:rPr>
      </w:pPr>
    </w:p>
    <w:p w:rsidR="00623AE5" w:rsidRPr="001F5019" w:rsidRDefault="001F5019" w:rsidP="001F5019">
      <w:pPr>
        <w:pStyle w:val="Paragraphedeliste"/>
        <w:numPr>
          <w:ilvl w:val="0"/>
          <w:numId w:val="4"/>
        </w:numPr>
        <w:jc w:val="both"/>
        <w:rPr>
          <w:sz w:val="20"/>
          <w:szCs w:val="20"/>
          <w:lang w:val="fr-FR"/>
        </w:rPr>
      </w:pPr>
      <w:r w:rsidRPr="00A8133A">
        <w:rPr>
          <w:sz w:val="20"/>
          <w:szCs w:val="20"/>
          <w:lang w:val="fr-FR"/>
        </w:rPr>
        <w:t>Que toutes ces mesures visent à préserver la santé et les capacités physiques des concurrents, accompagnateurs et membres de l’Autorité Organi</w:t>
      </w:r>
      <w:r>
        <w:rPr>
          <w:sz w:val="20"/>
          <w:szCs w:val="20"/>
          <w:lang w:val="fr-FR"/>
        </w:rPr>
        <w:t>satrice participant à la régate.</w:t>
      </w:r>
    </w:p>
    <w:p w:rsidR="00623AE5" w:rsidRPr="00EA0309" w:rsidRDefault="00623AE5">
      <w:pPr>
        <w:widowControl/>
        <w:rPr>
          <w:sz w:val="20"/>
          <w:szCs w:val="20"/>
          <w:lang w:val="fr-FR"/>
        </w:rPr>
      </w:pPr>
    </w:p>
    <w:p w:rsidR="00623AE5" w:rsidRPr="00EA0309" w:rsidRDefault="00623AE5">
      <w:pPr>
        <w:widowControl/>
        <w:rPr>
          <w:sz w:val="20"/>
          <w:szCs w:val="20"/>
          <w:lang w:val="fr-FR"/>
        </w:rPr>
      </w:pPr>
    </w:p>
    <w:p w:rsidR="004835C3" w:rsidRDefault="004835C3">
      <w:pPr>
        <w:widowControl/>
        <w:rPr>
          <w:sz w:val="20"/>
          <w:szCs w:val="20"/>
          <w:lang w:val="fr-FR"/>
        </w:rPr>
      </w:pPr>
    </w:p>
    <w:p w:rsidR="004835C3" w:rsidRDefault="004835C3">
      <w:pPr>
        <w:widowControl/>
        <w:rPr>
          <w:sz w:val="20"/>
          <w:szCs w:val="20"/>
          <w:lang w:val="fr-FR"/>
        </w:rPr>
      </w:pPr>
    </w:p>
    <w:p w:rsidR="004835C3" w:rsidRDefault="004835C3">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4C56DF" w:rsidRDefault="004C56DF">
      <w:pPr>
        <w:widowControl/>
        <w:rPr>
          <w:sz w:val="20"/>
          <w:szCs w:val="20"/>
          <w:lang w:val="fr-FR"/>
        </w:rPr>
      </w:pPr>
    </w:p>
    <w:p w:rsidR="006C1EDE" w:rsidRPr="00EA0309" w:rsidRDefault="006C1EDE" w:rsidP="00134C72">
      <w:pPr>
        <w:jc w:val="center"/>
        <w:rPr>
          <w:sz w:val="20"/>
          <w:szCs w:val="20"/>
          <w:lang w:val="fr-FR"/>
        </w:rPr>
      </w:pPr>
    </w:p>
    <w:p w:rsidR="004835C3" w:rsidRDefault="004835C3" w:rsidP="00134C72">
      <w:pPr>
        <w:jc w:val="center"/>
        <w:rPr>
          <w:sz w:val="20"/>
          <w:szCs w:val="20"/>
          <w:lang w:val="fr-FR"/>
        </w:rPr>
      </w:pPr>
    </w:p>
    <w:p w:rsidR="00134C72" w:rsidRPr="00891DE7" w:rsidRDefault="00134C72" w:rsidP="00134C72">
      <w:pPr>
        <w:jc w:val="center"/>
        <w:rPr>
          <w:sz w:val="20"/>
          <w:szCs w:val="20"/>
        </w:rPr>
      </w:pPr>
      <w:r w:rsidRPr="00891DE7">
        <w:rPr>
          <w:sz w:val="20"/>
          <w:szCs w:val="20"/>
        </w:rPr>
        <w:t>ANNEXE PRESCRIPTIONS FEDERALES</w:t>
      </w:r>
    </w:p>
    <w:p w:rsidR="00134C72" w:rsidRDefault="00134C72" w:rsidP="00134C72">
      <w:pPr>
        <w:jc w:val="center"/>
        <w:rPr>
          <w:sz w:val="20"/>
          <w:szCs w:val="20"/>
        </w:rPr>
      </w:pPr>
    </w:p>
    <w:p w:rsidR="006C1EDE" w:rsidRPr="00891DE7" w:rsidRDefault="006C1EDE" w:rsidP="00134C72">
      <w:pPr>
        <w:jc w:val="center"/>
        <w:rPr>
          <w:sz w:val="20"/>
          <w:szCs w:val="20"/>
        </w:rPr>
      </w:pPr>
    </w:p>
    <w:p w:rsidR="00134C72" w:rsidRPr="00891DE7" w:rsidRDefault="00134C72" w:rsidP="00134C72">
      <w:pPr>
        <w:jc w:val="center"/>
        <w:rPr>
          <w:sz w:val="20"/>
          <w:szCs w:val="20"/>
        </w:rPr>
      </w:pPr>
      <w:proofErr w:type="spellStart"/>
      <w:r w:rsidRPr="00891DE7">
        <w:rPr>
          <w:sz w:val="20"/>
          <w:szCs w:val="20"/>
        </w:rPr>
        <w:t>FFVoile</w:t>
      </w:r>
      <w:proofErr w:type="spellEnd"/>
      <w:r w:rsidRPr="00891DE7">
        <w:rPr>
          <w:sz w:val="20"/>
          <w:szCs w:val="20"/>
        </w:rPr>
        <w:t xml:space="preserve"> Prescriptions to RRS 2021-2024</w:t>
      </w:r>
    </w:p>
    <w:p w:rsidR="00134C72" w:rsidRPr="00891DE7" w:rsidRDefault="00134C72" w:rsidP="00134C72">
      <w:pPr>
        <w:jc w:val="center"/>
        <w:rPr>
          <w:sz w:val="20"/>
          <w:szCs w:val="20"/>
        </w:rPr>
      </w:pPr>
      <w:r w:rsidRPr="00891DE7">
        <w:rPr>
          <w:sz w:val="20"/>
          <w:szCs w:val="20"/>
        </w:rPr>
        <w:t xml:space="preserve">translated for </w:t>
      </w:r>
      <w:r w:rsidR="005D20AA">
        <w:rPr>
          <w:sz w:val="20"/>
          <w:szCs w:val="20"/>
        </w:rPr>
        <w:t xml:space="preserve">non-francophone </w:t>
      </w:r>
      <w:r w:rsidRPr="00891DE7">
        <w:rPr>
          <w:sz w:val="20"/>
          <w:szCs w:val="20"/>
        </w:rPr>
        <w:t>competitors</w:t>
      </w:r>
    </w:p>
    <w:p w:rsidR="00134C72" w:rsidRPr="00891DE7" w:rsidRDefault="00134C72" w:rsidP="00134C72">
      <w:pPr>
        <w:jc w:val="both"/>
        <w:rPr>
          <w:sz w:val="20"/>
          <w:szCs w:val="20"/>
        </w:rPr>
      </w:pPr>
    </w:p>
    <w:p w:rsidR="00134C72" w:rsidRPr="00891DE7" w:rsidRDefault="00134C72" w:rsidP="00134C72">
      <w:pPr>
        <w:jc w:val="both"/>
        <w:rPr>
          <w:sz w:val="20"/>
          <w:szCs w:val="20"/>
        </w:rPr>
      </w:pPr>
    </w:p>
    <w:p w:rsidR="005D20AA" w:rsidRPr="003C0C57" w:rsidRDefault="005D20AA" w:rsidP="005D20AA">
      <w:pPr>
        <w:autoSpaceDE w:val="0"/>
        <w:ind w:right="70"/>
        <w:jc w:val="both"/>
        <w:rPr>
          <w:iCs/>
          <w:sz w:val="20"/>
        </w:rPr>
      </w:pPr>
      <w:proofErr w:type="spellStart"/>
      <w:r w:rsidRPr="003C0C57">
        <w:rPr>
          <w:iCs/>
          <w:sz w:val="20"/>
        </w:rPr>
        <w:t>FFVoile</w:t>
      </w:r>
      <w:proofErr w:type="spellEnd"/>
      <w:r w:rsidRPr="003C0C57">
        <w:rPr>
          <w:iCs/>
          <w:sz w:val="20"/>
        </w:rPr>
        <w:t xml:space="preserve"> Prescription to</w:t>
      </w:r>
      <w:r w:rsidRPr="003C0C57">
        <w:rPr>
          <w:b/>
          <w:sz w:val="20"/>
        </w:rPr>
        <w:t xml:space="preserve"> RRS 25.1 </w:t>
      </w:r>
      <w:r w:rsidRPr="003C0C57">
        <w:rPr>
          <w:i/>
          <w:sz w:val="20"/>
        </w:rPr>
        <w:t>(Notice of race, sailing instructions and signals)</w:t>
      </w:r>
      <w:r w:rsidRPr="003C0C57">
        <w:rPr>
          <w:iCs/>
          <w:sz w:val="20"/>
        </w:rPr>
        <w:t xml:space="preserve">: </w:t>
      </w:r>
    </w:p>
    <w:p w:rsidR="005D20AA" w:rsidRPr="003C0C57" w:rsidRDefault="005D20AA" w:rsidP="005D20AA">
      <w:pPr>
        <w:autoSpaceDE w:val="0"/>
        <w:ind w:right="70"/>
        <w:jc w:val="both"/>
        <w:rPr>
          <w:iCs/>
          <w:sz w:val="20"/>
        </w:rPr>
      </w:pPr>
      <w:r w:rsidRPr="003C0C57">
        <w:rPr>
          <w:iCs/>
          <w:sz w:val="20"/>
        </w:rPr>
        <w:t xml:space="preserve">For events graded 4 and 5, standard notices of race and sailing instructions including the specificities of the event shall be used. Events graded 4 may have dispensation for such requirement, after receipt of </w:t>
      </w:r>
      <w:proofErr w:type="spellStart"/>
      <w:r w:rsidRPr="003C0C57">
        <w:rPr>
          <w:iCs/>
          <w:sz w:val="20"/>
        </w:rPr>
        <w:t>FFVoile</w:t>
      </w:r>
      <w:proofErr w:type="spellEnd"/>
      <w:r w:rsidRPr="003C0C57">
        <w:rPr>
          <w:iCs/>
          <w:sz w:val="20"/>
        </w:rPr>
        <w:t xml:space="preserve"> approval, received before the notice of race has been published.</w:t>
      </w:r>
    </w:p>
    <w:p w:rsidR="005D20AA" w:rsidRPr="003C0C57" w:rsidRDefault="005D20AA" w:rsidP="005D20AA">
      <w:pPr>
        <w:autoSpaceDE w:val="0"/>
        <w:ind w:right="70"/>
        <w:jc w:val="both"/>
        <w:rPr>
          <w:iCs/>
          <w:sz w:val="20"/>
        </w:rPr>
      </w:pPr>
      <w:r w:rsidRPr="003C0C57">
        <w:rPr>
          <w:iCs/>
          <w:sz w:val="20"/>
        </w:rPr>
        <w:t xml:space="preserve">For events graded 5, posting of sailing instructions will be considered as meeting the requirements of RRS 25.1 application. </w:t>
      </w:r>
    </w:p>
    <w:p w:rsidR="005D20AA" w:rsidRPr="003C0C57" w:rsidRDefault="005D20AA" w:rsidP="005D20AA">
      <w:pPr>
        <w:autoSpaceDE w:val="0"/>
        <w:autoSpaceDN w:val="0"/>
        <w:adjustRightInd w:val="0"/>
        <w:ind w:right="-2"/>
        <w:jc w:val="both"/>
        <w:rPr>
          <w:b/>
          <w:iCs/>
          <w:sz w:val="16"/>
        </w:rPr>
      </w:pPr>
    </w:p>
    <w:p w:rsidR="005D20AA" w:rsidRPr="003C0C57" w:rsidRDefault="005D20AA" w:rsidP="005D20AA">
      <w:pPr>
        <w:autoSpaceDE w:val="0"/>
        <w:ind w:right="70"/>
        <w:jc w:val="both"/>
        <w:rPr>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RRS 64.4</w:t>
      </w:r>
      <w:r w:rsidRPr="003C0C57">
        <w:rPr>
          <w:iCs/>
          <w:sz w:val="20"/>
        </w:rPr>
        <w:t xml:space="preserve"> </w:t>
      </w:r>
      <w:r w:rsidRPr="003C0C57">
        <w:rPr>
          <w:i/>
          <w:iCs/>
          <w:sz w:val="20"/>
        </w:rPr>
        <w:t>(Decisions on protests concerning class rules)</w:t>
      </w:r>
      <w:r w:rsidRPr="003C0C57">
        <w:rPr>
          <w:iCs/>
          <w:sz w:val="20"/>
        </w:rPr>
        <w:t>:</w:t>
      </w:r>
    </w:p>
    <w:p w:rsidR="005D20AA" w:rsidRPr="003C0C57" w:rsidRDefault="005D20AA" w:rsidP="005D20AA">
      <w:pPr>
        <w:autoSpaceDE w:val="0"/>
        <w:ind w:right="70"/>
        <w:jc w:val="both"/>
        <w:rPr>
          <w:iCs/>
          <w:sz w:val="20"/>
        </w:rPr>
      </w:pPr>
      <w:r w:rsidRPr="003C0C57">
        <w:rPr>
          <w:iCs/>
          <w:sz w:val="20"/>
        </w:rPr>
        <w:t>The</w:t>
      </w:r>
      <w:r w:rsidRPr="003C0C57">
        <w:rPr>
          <w:sz w:val="20"/>
        </w:rPr>
        <w:t xml:space="preserve"> protest committee</w:t>
      </w:r>
      <w:r w:rsidRPr="003C0C57">
        <w:rPr>
          <w:iCs/>
          <w:sz w:val="20"/>
        </w:rPr>
        <w:t xml:space="preserve"> may ask the parties to the protest, prior to checking procedures, a deposit covering the cost of checking arising from a protest concerning class rules. </w:t>
      </w:r>
    </w:p>
    <w:p w:rsidR="005D20AA" w:rsidRPr="003C0C57" w:rsidRDefault="005D20AA" w:rsidP="005D20AA">
      <w:pPr>
        <w:autoSpaceDE w:val="0"/>
        <w:autoSpaceDN w:val="0"/>
        <w:adjustRightInd w:val="0"/>
        <w:ind w:right="-2137"/>
        <w:jc w:val="both"/>
        <w:rPr>
          <w:b/>
          <w:iCs/>
          <w:sz w:val="16"/>
        </w:rPr>
      </w:pPr>
      <w:r w:rsidRPr="003C0C57">
        <w:rPr>
          <w:b/>
          <w:iCs/>
          <w:sz w:val="20"/>
        </w:rPr>
        <w:tab/>
      </w:r>
    </w:p>
    <w:p w:rsidR="005D20AA" w:rsidRPr="003C0C57" w:rsidRDefault="005D20AA" w:rsidP="005D20AA">
      <w:pPr>
        <w:autoSpaceDE w:val="0"/>
        <w:ind w:right="70"/>
        <w:jc w:val="both"/>
        <w:rPr>
          <w:i/>
          <w:sz w:val="20"/>
        </w:rPr>
      </w:pPr>
      <w:r w:rsidRPr="003C0C57">
        <w:rPr>
          <w:sz w:val="20"/>
        </w:rPr>
        <w:t xml:space="preserve">(*) </w:t>
      </w:r>
      <w:proofErr w:type="spellStart"/>
      <w:r w:rsidRPr="003C0C57">
        <w:rPr>
          <w:sz w:val="20"/>
        </w:rPr>
        <w:t>FFVoile</w:t>
      </w:r>
      <w:proofErr w:type="spellEnd"/>
      <w:r w:rsidRPr="003C0C57">
        <w:rPr>
          <w:sz w:val="20"/>
        </w:rPr>
        <w:t xml:space="preserve"> Prescription to </w:t>
      </w:r>
      <w:r w:rsidRPr="003C0C57">
        <w:rPr>
          <w:b/>
          <w:iCs/>
          <w:sz w:val="20"/>
        </w:rPr>
        <w:t>RRS 67 </w:t>
      </w:r>
      <w:r w:rsidRPr="003C0C57">
        <w:rPr>
          <w:i/>
          <w:iCs/>
          <w:sz w:val="20"/>
        </w:rPr>
        <w:t>(Damages):</w:t>
      </w:r>
    </w:p>
    <w:p w:rsidR="005D20AA" w:rsidRPr="003C0C57" w:rsidRDefault="005D20AA" w:rsidP="005D20AA">
      <w:pPr>
        <w:autoSpaceDE w:val="0"/>
        <w:ind w:right="70"/>
        <w:jc w:val="both"/>
        <w:rPr>
          <w:sz w:val="20"/>
        </w:rPr>
      </w:pPr>
      <w:r w:rsidRPr="003C0C57">
        <w:rPr>
          <w:sz w:val="20"/>
        </w:rPr>
        <w:t>Any question or request related to damages arising from an incident occurred while a boat was bound by the Racing Rules of Sailing depends on the appropriate courts and cannot be examined and dealt by a protest committee.</w:t>
      </w:r>
    </w:p>
    <w:p w:rsidR="005D20AA" w:rsidRPr="003C0C57" w:rsidRDefault="005D20AA" w:rsidP="005D20AA">
      <w:pPr>
        <w:autoSpaceDE w:val="0"/>
        <w:ind w:right="70"/>
        <w:jc w:val="both"/>
        <w:rPr>
          <w:sz w:val="20"/>
        </w:rPr>
      </w:pPr>
      <w:r w:rsidRPr="003C0C57">
        <w:rPr>
          <w:sz w:val="20"/>
        </w:rPr>
        <w:t>A boat that retires from a race or accepts a penalty does not, by that such action, admit liability for damages.</w:t>
      </w:r>
    </w:p>
    <w:p w:rsidR="005D20AA" w:rsidRPr="003C0C57" w:rsidRDefault="005D20AA" w:rsidP="005D20AA">
      <w:pPr>
        <w:autoSpaceDE w:val="0"/>
        <w:ind w:right="70"/>
        <w:jc w:val="both"/>
        <w:rPr>
          <w:sz w:val="16"/>
        </w:rPr>
      </w:pPr>
    </w:p>
    <w:p w:rsidR="005D20AA" w:rsidRPr="003C0C57" w:rsidRDefault="005D20AA" w:rsidP="005D20AA">
      <w:pPr>
        <w:autoSpaceDE w:val="0"/>
        <w:ind w:right="70"/>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w:t>
      </w:r>
      <w:r w:rsidRPr="003C0C57">
        <w:rPr>
          <w:b/>
          <w:iCs/>
          <w:sz w:val="20"/>
        </w:rPr>
        <w:t xml:space="preserve"> RRS 70. 5 </w:t>
      </w:r>
      <w:r w:rsidRPr="003C0C57">
        <w:rPr>
          <w:i/>
          <w:iCs/>
          <w:sz w:val="20"/>
        </w:rPr>
        <w:t>(Appeals and requests to a national authority):</w:t>
      </w:r>
    </w:p>
    <w:p w:rsidR="005D20AA" w:rsidRPr="003C0C57" w:rsidRDefault="005D20AA" w:rsidP="005D20AA">
      <w:pPr>
        <w:autoSpaceDE w:val="0"/>
        <w:ind w:right="70"/>
        <w:jc w:val="both"/>
        <w:rPr>
          <w:iCs/>
          <w:sz w:val="20"/>
        </w:rPr>
      </w:pPr>
      <w:r w:rsidRPr="003C0C57">
        <w:rPr>
          <w:iCs/>
          <w:sz w:val="20"/>
        </w:rPr>
        <w:t xml:space="preserve">The denial of the right of appeal is subject to the written approval of the </w:t>
      </w:r>
      <w:proofErr w:type="spellStart"/>
      <w:r w:rsidRPr="003C0C57">
        <w:rPr>
          <w:iCs/>
          <w:sz w:val="20"/>
        </w:rPr>
        <w:t>Fédération</w:t>
      </w:r>
      <w:proofErr w:type="spellEnd"/>
      <w:r w:rsidRPr="003C0C57">
        <w:rPr>
          <w:iCs/>
          <w:sz w:val="20"/>
        </w:rPr>
        <w:t xml:space="preserve"> </w:t>
      </w:r>
      <w:proofErr w:type="spellStart"/>
      <w:r w:rsidRPr="003C0C57">
        <w:rPr>
          <w:iCs/>
          <w:sz w:val="20"/>
        </w:rPr>
        <w:t>Française</w:t>
      </w:r>
      <w:proofErr w:type="spellEnd"/>
      <w:r w:rsidRPr="003C0C57">
        <w:rPr>
          <w:iCs/>
          <w:sz w:val="20"/>
        </w:rPr>
        <w:t xml:space="preserve"> de Voile, received before publishing the notice of race. This approval shall be posted on the official notice board during the event.</w:t>
      </w:r>
    </w:p>
    <w:p w:rsidR="005D20AA" w:rsidRPr="003C0C57" w:rsidRDefault="005D20AA" w:rsidP="005D20AA">
      <w:pPr>
        <w:autoSpaceDE w:val="0"/>
        <w:ind w:right="70"/>
        <w:jc w:val="both"/>
        <w:rPr>
          <w:iCs/>
          <w:sz w:val="16"/>
        </w:rPr>
      </w:pPr>
    </w:p>
    <w:p w:rsidR="005D20AA" w:rsidRPr="003C0C57" w:rsidRDefault="005D20AA" w:rsidP="005D20AA">
      <w:pPr>
        <w:autoSpaceDE w:val="0"/>
        <w:ind w:right="70"/>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 xml:space="preserve">RRS 76.1 </w:t>
      </w:r>
      <w:r w:rsidRPr="003C0C57">
        <w:rPr>
          <w:i/>
          <w:iCs/>
          <w:sz w:val="20"/>
        </w:rPr>
        <w:t>(Exclusion of boats or competitors)</w:t>
      </w:r>
    </w:p>
    <w:p w:rsidR="005D20AA" w:rsidRPr="003C0C57" w:rsidRDefault="005D20AA" w:rsidP="005D20AA">
      <w:pPr>
        <w:autoSpaceDE w:val="0"/>
        <w:ind w:right="70"/>
        <w:jc w:val="both"/>
        <w:rPr>
          <w:iCs/>
          <w:sz w:val="20"/>
        </w:rPr>
      </w:pPr>
      <w:r w:rsidRPr="003C0C57">
        <w:rPr>
          <w:iCs/>
          <w:sz w:val="20"/>
        </w:rPr>
        <w:t>An organizing authority or race committee shall not reject or cancel the entry of a boat or exclude a competitor eligible under the notice of race and sailing instructions for an arbitrary reason.</w:t>
      </w:r>
    </w:p>
    <w:p w:rsidR="005D20AA" w:rsidRPr="003C0C57" w:rsidRDefault="005D20AA" w:rsidP="005D20AA">
      <w:pPr>
        <w:autoSpaceDE w:val="0"/>
        <w:autoSpaceDN w:val="0"/>
        <w:adjustRightInd w:val="0"/>
        <w:ind w:right="-2137"/>
        <w:jc w:val="both"/>
        <w:rPr>
          <w:b/>
          <w:iCs/>
          <w:sz w:val="20"/>
        </w:rPr>
      </w:pPr>
      <w:r w:rsidRPr="003C0C57">
        <w:rPr>
          <w:b/>
          <w:iCs/>
          <w:sz w:val="20"/>
        </w:rPr>
        <w:tab/>
      </w:r>
    </w:p>
    <w:p w:rsidR="005D20AA" w:rsidRPr="003C0C57" w:rsidRDefault="005D20AA" w:rsidP="005D20AA">
      <w:pPr>
        <w:autoSpaceDE w:val="0"/>
        <w:ind w:right="70"/>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 xml:space="preserve">RRS 78.1 </w:t>
      </w:r>
      <w:r w:rsidRPr="003C0C57">
        <w:rPr>
          <w:i/>
          <w:iCs/>
          <w:sz w:val="20"/>
        </w:rPr>
        <w:t>(Compliance with class rules; certificates):</w:t>
      </w:r>
    </w:p>
    <w:p w:rsidR="005D20AA" w:rsidRPr="003C0C57" w:rsidRDefault="005D20AA" w:rsidP="005D20AA">
      <w:pPr>
        <w:autoSpaceDE w:val="0"/>
        <w:ind w:right="70"/>
        <w:jc w:val="both"/>
        <w:rPr>
          <w:iCs/>
          <w:sz w:val="20"/>
        </w:rPr>
      </w:pPr>
      <w:r w:rsidRPr="003C0C57">
        <w:rPr>
          <w:iCs/>
          <w:sz w:val="20"/>
        </w:rPr>
        <w:t>The boat’s owner or other person in charge shall, under his sole responsibility, make sure moreover that his boat complies with the equipment and security rules required by the laws, by-laws and regulations of the Administration.</w:t>
      </w:r>
    </w:p>
    <w:p w:rsidR="005D20AA" w:rsidRPr="003C0C57" w:rsidRDefault="005D20AA" w:rsidP="005D20AA">
      <w:pPr>
        <w:jc w:val="both"/>
        <w:rPr>
          <w:b/>
          <w:sz w:val="20"/>
        </w:rPr>
      </w:pPr>
      <w:r w:rsidRPr="003C0C57">
        <w:rPr>
          <w:b/>
          <w:sz w:val="20"/>
        </w:rPr>
        <w:tab/>
      </w:r>
    </w:p>
    <w:p w:rsidR="005D20AA" w:rsidRPr="003C0C57" w:rsidRDefault="005D20AA" w:rsidP="005D20AA">
      <w:pPr>
        <w:jc w:val="both"/>
        <w:rPr>
          <w:i/>
          <w:sz w:val="20"/>
        </w:rPr>
      </w:pPr>
      <w:r w:rsidRPr="003C0C57">
        <w:rPr>
          <w:sz w:val="20"/>
        </w:rPr>
        <w:t xml:space="preserve">(*) </w:t>
      </w:r>
      <w:proofErr w:type="spellStart"/>
      <w:r w:rsidRPr="003C0C57">
        <w:rPr>
          <w:sz w:val="20"/>
        </w:rPr>
        <w:t>FFVoile</w:t>
      </w:r>
      <w:proofErr w:type="spellEnd"/>
      <w:r w:rsidRPr="003C0C57">
        <w:rPr>
          <w:sz w:val="20"/>
        </w:rPr>
        <w:t xml:space="preserve"> Prescription to </w:t>
      </w:r>
      <w:r w:rsidRPr="003C0C57">
        <w:rPr>
          <w:b/>
          <w:sz w:val="20"/>
        </w:rPr>
        <w:t xml:space="preserve">RRS 86.3 </w:t>
      </w:r>
      <w:r w:rsidRPr="003C0C57">
        <w:rPr>
          <w:i/>
          <w:sz w:val="20"/>
        </w:rPr>
        <w:t>(Changes to the racing rules):</w:t>
      </w:r>
    </w:p>
    <w:p w:rsidR="005D20AA" w:rsidRPr="003C0C57" w:rsidRDefault="005D20AA" w:rsidP="005D20AA">
      <w:pPr>
        <w:jc w:val="both"/>
        <w:rPr>
          <w:sz w:val="20"/>
        </w:rPr>
      </w:pPr>
      <w:r w:rsidRPr="003C0C57">
        <w:rPr>
          <w:sz w:val="20"/>
        </w:rPr>
        <w:t xml:space="preserve">An organizing authority wishing to change a rule listed in RRS 86.1(a) in order to develop or test new rules shall first submit the changes to the </w:t>
      </w:r>
      <w:proofErr w:type="spellStart"/>
      <w:r w:rsidRPr="003C0C57">
        <w:rPr>
          <w:sz w:val="20"/>
        </w:rPr>
        <w:t>FFVoile</w:t>
      </w:r>
      <w:proofErr w:type="spellEnd"/>
      <w:r w:rsidRPr="003C0C57">
        <w:rPr>
          <w:sz w:val="20"/>
        </w:rPr>
        <w:t xml:space="preserve">, in order to obtain its written approval and shall report the results to </w:t>
      </w:r>
      <w:proofErr w:type="spellStart"/>
      <w:r w:rsidRPr="003C0C57">
        <w:rPr>
          <w:sz w:val="20"/>
        </w:rPr>
        <w:t>FFVoile</w:t>
      </w:r>
      <w:proofErr w:type="spellEnd"/>
      <w:r w:rsidRPr="003C0C57">
        <w:rPr>
          <w:sz w:val="20"/>
        </w:rPr>
        <w:t xml:space="preserve"> after the event. Such </w:t>
      </w:r>
      <w:r w:rsidRPr="003C0C57">
        <w:rPr>
          <w:iCs/>
          <w:sz w:val="20"/>
        </w:rPr>
        <w:t xml:space="preserve">approval </w:t>
      </w:r>
      <w:r w:rsidRPr="003C0C57">
        <w:rPr>
          <w:sz w:val="20"/>
        </w:rPr>
        <w:t>shall be mentioned in the notice of race and in the sailing instructions and shall be posted on the official notice board during the event.</w:t>
      </w:r>
    </w:p>
    <w:p w:rsidR="005D20AA" w:rsidRPr="003C0C57" w:rsidRDefault="005D20AA" w:rsidP="005D20AA">
      <w:pPr>
        <w:jc w:val="both"/>
        <w:rPr>
          <w:sz w:val="14"/>
          <w:szCs w:val="21"/>
        </w:rPr>
      </w:pPr>
    </w:p>
    <w:p w:rsidR="005D20AA" w:rsidRPr="003C0C57" w:rsidRDefault="005D20AA" w:rsidP="005D20AA">
      <w:pPr>
        <w:autoSpaceDE w:val="0"/>
        <w:ind w:right="-2137"/>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 xml:space="preserve">RRS 88.2 </w:t>
      </w:r>
      <w:r w:rsidRPr="003C0C57">
        <w:rPr>
          <w:i/>
          <w:iCs/>
          <w:sz w:val="20"/>
        </w:rPr>
        <w:t>(Changes to prescriptions):</w:t>
      </w:r>
    </w:p>
    <w:p w:rsidR="005D20AA" w:rsidRPr="003C0C57" w:rsidRDefault="005D20AA" w:rsidP="005D20AA">
      <w:pPr>
        <w:autoSpaceDE w:val="0"/>
        <w:ind w:right="70"/>
        <w:jc w:val="both"/>
        <w:rPr>
          <w:iCs/>
          <w:sz w:val="20"/>
        </w:rPr>
      </w:pPr>
      <w:r w:rsidRPr="003C0C57">
        <w:rPr>
          <w:iCs/>
          <w:sz w:val="20"/>
        </w:rPr>
        <w:t xml:space="preserve">Prescriptions of the </w:t>
      </w:r>
      <w:proofErr w:type="spellStart"/>
      <w:r w:rsidRPr="003C0C57">
        <w:rPr>
          <w:iCs/>
          <w:sz w:val="20"/>
        </w:rPr>
        <w:t>FFVoile</w:t>
      </w:r>
      <w:proofErr w:type="spellEnd"/>
      <w:r w:rsidRPr="003C0C57">
        <w:rPr>
          <w:iCs/>
          <w:sz w:val="20"/>
        </w:rPr>
        <w:t xml:space="preserve"> shall not be changed in the notice of race and sailing instructions, except for events for which an international jury has been appointed. </w:t>
      </w:r>
    </w:p>
    <w:p w:rsidR="005D20AA" w:rsidRPr="00614ABA" w:rsidRDefault="005D20AA" w:rsidP="005D20AA">
      <w:pPr>
        <w:autoSpaceDE w:val="0"/>
        <w:ind w:right="70"/>
        <w:jc w:val="both"/>
        <w:rPr>
          <w:iCs/>
          <w:sz w:val="20"/>
        </w:rPr>
      </w:pPr>
      <w:r w:rsidRPr="003C0C57">
        <w:rPr>
          <w:iCs/>
          <w:sz w:val="20"/>
        </w:rPr>
        <w:t xml:space="preserve">In such case, the prescriptions marked with an asterisk (*) shall </w:t>
      </w:r>
      <w:r w:rsidRPr="003C0C57">
        <w:rPr>
          <w:sz w:val="20"/>
        </w:rPr>
        <w:t>not</w:t>
      </w:r>
      <w:r w:rsidRPr="003C0C57">
        <w:rPr>
          <w:iCs/>
          <w:sz w:val="20"/>
        </w:rPr>
        <w:t xml:space="preserve"> be changed</w:t>
      </w:r>
      <w:r w:rsidRPr="00614ABA">
        <w:rPr>
          <w:iCs/>
          <w:sz w:val="20"/>
        </w:rPr>
        <w:t xml:space="preserve"> in the notice of race and sailing instructions. (The official translation of the prescriptions, downloadable on the </w:t>
      </w:r>
      <w:proofErr w:type="spellStart"/>
      <w:r w:rsidRPr="00614ABA">
        <w:rPr>
          <w:iCs/>
          <w:sz w:val="20"/>
        </w:rPr>
        <w:t>FFVoile</w:t>
      </w:r>
      <w:proofErr w:type="spellEnd"/>
      <w:r w:rsidRPr="00614ABA">
        <w:rPr>
          <w:iCs/>
          <w:sz w:val="20"/>
        </w:rPr>
        <w:t xml:space="preserve"> website</w:t>
      </w:r>
      <w:r>
        <w:rPr>
          <w:iCs/>
          <w:sz w:val="20"/>
        </w:rPr>
        <w:t xml:space="preserve"> </w:t>
      </w:r>
      <w:hyperlink r:id="rId14" w:history="1">
        <w:r w:rsidRPr="00B32286">
          <w:rPr>
            <w:rStyle w:val="Lienhypertexte"/>
            <w:iCs/>
            <w:sz w:val="20"/>
          </w:rPr>
          <w:t>www.ffvoile.fr</w:t>
        </w:r>
      </w:hyperlink>
      <w:r w:rsidRPr="00614ABA">
        <w:rPr>
          <w:iCs/>
          <w:sz w:val="20"/>
        </w:rPr>
        <w:t>, shall be the only translation used to comply with RRS 90.2(b)).</w:t>
      </w:r>
    </w:p>
    <w:p w:rsidR="005D20AA" w:rsidRPr="00326ADC" w:rsidRDefault="005D20AA" w:rsidP="005D20AA">
      <w:pPr>
        <w:autoSpaceDE w:val="0"/>
        <w:ind w:right="-2137"/>
        <w:jc w:val="both"/>
        <w:rPr>
          <w:b/>
          <w:iCs/>
          <w:sz w:val="16"/>
        </w:rPr>
      </w:pPr>
      <w:r w:rsidRPr="00326ADC">
        <w:rPr>
          <w:b/>
          <w:iCs/>
          <w:sz w:val="16"/>
        </w:rPr>
        <w:tab/>
      </w:r>
    </w:p>
    <w:p w:rsidR="005D20AA" w:rsidRPr="0065343A" w:rsidRDefault="005D20AA" w:rsidP="005D20AA">
      <w:pPr>
        <w:autoSpaceDE w:val="0"/>
        <w:ind w:right="70"/>
        <w:jc w:val="both"/>
        <w:rPr>
          <w:i/>
          <w:iCs/>
          <w:sz w:val="20"/>
        </w:rPr>
      </w:pPr>
      <w:r w:rsidRPr="00614ABA">
        <w:rPr>
          <w:iCs/>
          <w:sz w:val="20"/>
        </w:rPr>
        <w:t>(*)</w:t>
      </w:r>
      <w:r>
        <w:rPr>
          <w:iCs/>
          <w:sz w:val="20"/>
        </w:rPr>
        <w:t xml:space="preserve"> </w:t>
      </w:r>
      <w:proofErr w:type="spellStart"/>
      <w:r w:rsidRPr="00614ABA">
        <w:rPr>
          <w:iCs/>
          <w:sz w:val="20"/>
        </w:rPr>
        <w:t>FFVoile</w:t>
      </w:r>
      <w:proofErr w:type="spellEnd"/>
      <w:r w:rsidRPr="00614ABA">
        <w:rPr>
          <w:iCs/>
          <w:sz w:val="20"/>
        </w:rPr>
        <w:t xml:space="preserve"> Prescription</w:t>
      </w:r>
      <w:r>
        <w:rPr>
          <w:iCs/>
          <w:sz w:val="20"/>
        </w:rPr>
        <w:t xml:space="preserve"> to</w:t>
      </w:r>
      <w:r w:rsidRPr="00614ABA">
        <w:rPr>
          <w:iCs/>
          <w:sz w:val="20"/>
        </w:rPr>
        <w:t xml:space="preserve"> </w:t>
      </w:r>
      <w:r w:rsidRPr="00614ABA">
        <w:rPr>
          <w:b/>
          <w:iCs/>
          <w:sz w:val="20"/>
        </w:rPr>
        <w:t>RRS 91</w:t>
      </w:r>
      <w:r>
        <w:rPr>
          <w:b/>
          <w:iCs/>
          <w:sz w:val="20"/>
        </w:rPr>
        <w:t>(b)</w:t>
      </w:r>
      <w:r>
        <w:rPr>
          <w:iCs/>
          <w:sz w:val="20"/>
        </w:rPr>
        <w:t xml:space="preserve"> </w:t>
      </w:r>
      <w:r>
        <w:rPr>
          <w:i/>
          <w:iCs/>
          <w:sz w:val="20"/>
        </w:rPr>
        <w:t>(Protest committee):</w:t>
      </w:r>
    </w:p>
    <w:p w:rsidR="005D20AA" w:rsidRPr="00614ABA" w:rsidRDefault="005D20AA" w:rsidP="005D20AA">
      <w:pPr>
        <w:autoSpaceDE w:val="0"/>
        <w:ind w:right="70"/>
        <w:jc w:val="both"/>
        <w:rPr>
          <w:iCs/>
          <w:sz w:val="20"/>
        </w:rPr>
      </w:pPr>
      <w:r w:rsidRPr="00614ABA">
        <w:rPr>
          <w:iCs/>
          <w:sz w:val="20"/>
        </w:rPr>
        <w:t xml:space="preserve">The appointment of an international jury meeting the requirements of Appendix N is subject to prior written approval of the </w:t>
      </w:r>
      <w:proofErr w:type="spellStart"/>
      <w:r w:rsidRPr="00614ABA">
        <w:rPr>
          <w:iCs/>
          <w:sz w:val="20"/>
        </w:rPr>
        <w:t>Fédération</w:t>
      </w:r>
      <w:proofErr w:type="spellEnd"/>
      <w:r w:rsidRPr="00614ABA">
        <w:rPr>
          <w:iCs/>
          <w:sz w:val="20"/>
        </w:rPr>
        <w:t xml:space="preserve"> </w:t>
      </w:r>
      <w:proofErr w:type="spellStart"/>
      <w:r w:rsidRPr="00614ABA">
        <w:rPr>
          <w:iCs/>
          <w:sz w:val="20"/>
        </w:rPr>
        <w:t>Française</w:t>
      </w:r>
      <w:proofErr w:type="spellEnd"/>
      <w:r w:rsidRPr="00614ABA">
        <w:rPr>
          <w:iCs/>
          <w:sz w:val="20"/>
        </w:rPr>
        <w:t xml:space="preserve"> de Voile. </w:t>
      </w:r>
      <w:r w:rsidRPr="003C0C57">
        <w:rPr>
          <w:iCs/>
          <w:sz w:val="20"/>
        </w:rPr>
        <w:t>Such approval shall be posted on the official notice board during the event.</w:t>
      </w:r>
    </w:p>
    <w:p w:rsidR="005D20AA" w:rsidRPr="00326ADC" w:rsidRDefault="005D20AA" w:rsidP="005D20AA">
      <w:pPr>
        <w:jc w:val="both"/>
        <w:rPr>
          <w:b/>
          <w:bCs/>
          <w:sz w:val="16"/>
        </w:rPr>
      </w:pPr>
    </w:p>
    <w:p w:rsidR="005D20AA" w:rsidRPr="001F4294" w:rsidRDefault="005D20AA" w:rsidP="005D20AA">
      <w:pPr>
        <w:autoSpaceDE w:val="0"/>
        <w:ind w:right="70"/>
        <w:jc w:val="both"/>
        <w:rPr>
          <w:iCs/>
          <w:sz w:val="20"/>
        </w:rPr>
      </w:pPr>
      <w:proofErr w:type="spellStart"/>
      <w:r w:rsidRPr="001F4294">
        <w:rPr>
          <w:iCs/>
          <w:sz w:val="20"/>
        </w:rPr>
        <w:t>FFVoile</w:t>
      </w:r>
      <w:proofErr w:type="spellEnd"/>
      <w:r w:rsidRPr="001F4294">
        <w:rPr>
          <w:iCs/>
          <w:sz w:val="20"/>
        </w:rPr>
        <w:t xml:space="preserve"> Prescription to</w:t>
      </w:r>
      <w:r w:rsidRPr="001F4294">
        <w:rPr>
          <w:b/>
          <w:bCs/>
          <w:sz w:val="20"/>
        </w:rPr>
        <w:t xml:space="preserve"> APPENDIX R </w:t>
      </w:r>
      <w:r w:rsidRPr="001F4294">
        <w:rPr>
          <w:bCs/>
          <w:i/>
          <w:sz w:val="20"/>
        </w:rPr>
        <w:t>(Procedures for appeals and requests)</w:t>
      </w:r>
      <w:r w:rsidRPr="001F4294">
        <w:rPr>
          <w:iCs/>
          <w:sz w:val="20"/>
        </w:rPr>
        <w:t>:</w:t>
      </w:r>
    </w:p>
    <w:p w:rsidR="005D20AA" w:rsidRPr="001F4294" w:rsidRDefault="005D20AA" w:rsidP="005D20AA">
      <w:pPr>
        <w:jc w:val="both"/>
        <w:rPr>
          <w:sz w:val="20"/>
          <w:szCs w:val="20"/>
        </w:rPr>
      </w:pPr>
      <w:r w:rsidRPr="001F4294">
        <w:rPr>
          <w:iCs/>
          <w:sz w:val="20"/>
        </w:rPr>
        <w:t xml:space="preserve">Appeals shall be sent to the head-office of </w:t>
      </w:r>
      <w:proofErr w:type="spellStart"/>
      <w:r w:rsidRPr="001F4294">
        <w:rPr>
          <w:iCs/>
          <w:sz w:val="20"/>
        </w:rPr>
        <w:t>Fédération</w:t>
      </w:r>
      <w:proofErr w:type="spellEnd"/>
      <w:r w:rsidRPr="001F4294">
        <w:rPr>
          <w:iCs/>
          <w:sz w:val="20"/>
        </w:rPr>
        <w:t xml:space="preserve"> </w:t>
      </w:r>
      <w:proofErr w:type="spellStart"/>
      <w:r w:rsidRPr="001F4294">
        <w:rPr>
          <w:iCs/>
          <w:sz w:val="20"/>
        </w:rPr>
        <w:t>Française</w:t>
      </w:r>
      <w:proofErr w:type="spellEnd"/>
      <w:r w:rsidRPr="001F4294">
        <w:rPr>
          <w:iCs/>
          <w:sz w:val="20"/>
        </w:rPr>
        <w:t xml:space="preserve"> de Voile, 17 rue Henri </w:t>
      </w:r>
      <w:proofErr w:type="spellStart"/>
      <w:r w:rsidRPr="001F4294">
        <w:rPr>
          <w:iCs/>
          <w:sz w:val="20"/>
        </w:rPr>
        <w:t>Bocquillon</w:t>
      </w:r>
      <w:proofErr w:type="spellEnd"/>
      <w:r w:rsidRPr="001F4294">
        <w:rPr>
          <w:iCs/>
          <w:sz w:val="20"/>
        </w:rPr>
        <w:t xml:space="preserve">, 75015 Paris – email: </w:t>
      </w:r>
      <w:hyperlink r:id="rId15" w:history="1">
        <w:r w:rsidRPr="001F4294">
          <w:rPr>
            <w:rStyle w:val="Lienhypertexte"/>
            <w:iCs/>
            <w:sz w:val="20"/>
          </w:rPr>
          <w:t>jury.appel@ffvoile.fr</w:t>
        </w:r>
      </w:hyperlink>
      <w:r w:rsidRPr="001F4294">
        <w:rPr>
          <w:iCs/>
          <w:sz w:val="20"/>
        </w:rPr>
        <w:t xml:space="preserve">, using preferably the appeal form downloadable on the website of </w:t>
      </w:r>
      <w:proofErr w:type="spellStart"/>
      <w:r w:rsidRPr="001F4294">
        <w:rPr>
          <w:iCs/>
          <w:sz w:val="20"/>
        </w:rPr>
        <w:t>Fédération</w:t>
      </w:r>
      <w:proofErr w:type="spellEnd"/>
      <w:r w:rsidRPr="001F4294">
        <w:rPr>
          <w:iCs/>
          <w:sz w:val="20"/>
        </w:rPr>
        <w:t xml:space="preserve"> </w:t>
      </w:r>
      <w:proofErr w:type="spellStart"/>
      <w:r w:rsidRPr="001F4294">
        <w:rPr>
          <w:iCs/>
          <w:sz w:val="20"/>
        </w:rPr>
        <w:t>Française</w:t>
      </w:r>
      <w:proofErr w:type="spellEnd"/>
      <w:r w:rsidRPr="001F4294">
        <w:rPr>
          <w:iCs/>
          <w:sz w:val="20"/>
        </w:rPr>
        <w:t xml:space="preserve"> de Voile: </w:t>
      </w:r>
      <w:hyperlink r:id="rId16" w:history="1">
        <w:r w:rsidRPr="001F4294">
          <w:rPr>
            <w:rStyle w:val="Lienhypertexte"/>
            <w:sz w:val="20"/>
            <w:szCs w:val="20"/>
          </w:rPr>
          <w:t>http://espaces.ffvoile.fr/media/127235/formulaire-dappel.pdf</w:t>
        </w:r>
      </w:hyperlink>
      <w:r w:rsidRPr="001F4294">
        <w:rPr>
          <w:color w:val="0070C0"/>
          <w:sz w:val="20"/>
          <w:szCs w:val="20"/>
        </w:rPr>
        <w:t> </w:t>
      </w:r>
    </w:p>
    <w:p w:rsidR="004D1E17" w:rsidRDefault="004D1E17" w:rsidP="00932B3C">
      <w:pPr>
        <w:jc w:val="both"/>
        <w:rPr>
          <w:sz w:val="20"/>
          <w:szCs w:val="20"/>
        </w:rPr>
      </w:pPr>
    </w:p>
    <w:p w:rsidR="00CF33A2" w:rsidRDefault="00CF33A2" w:rsidP="00932B3C">
      <w:pPr>
        <w:jc w:val="both"/>
        <w:rPr>
          <w:sz w:val="20"/>
          <w:szCs w:val="20"/>
        </w:rPr>
      </w:pPr>
    </w:p>
    <w:p w:rsidR="00CF33A2" w:rsidRDefault="00CF33A2" w:rsidP="00932B3C">
      <w:pPr>
        <w:jc w:val="both"/>
        <w:rPr>
          <w:sz w:val="20"/>
          <w:szCs w:val="20"/>
        </w:rPr>
      </w:pPr>
    </w:p>
    <w:p w:rsidR="00CF33A2" w:rsidRDefault="00CF33A2" w:rsidP="00932B3C">
      <w:pPr>
        <w:jc w:val="both"/>
        <w:rPr>
          <w:sz w:val="20"/>
          <w:szCs w:val="20"/>
        </w:rPr>
      </w:pPr>
    </w:p>
    <w:p w:rsidR="001F5019" w:rsidRDefault="001F5019" w:rsidP="001F5019">
      <w:pPr>
        <w:pStyle w:val="NormalWeb"/>
        <w:rPr>
          <w:b/>
          <w:sz w:val="28"/>
          <w:szCs w:val="28"/>
          <w:lang w:val="en-US"/>
        </w:rPr>
      </w:pPr>
    </w:p>
    <w:p w:rsidR="004C56DF" w:rsidRPr="00301F78" w:rsidRDefault="004C56DF" w:rsidP="001F5019">
      <w:pPr>
        <w:pStyle w:val="NormalWeb"/>
        <w:rPr>
          <w:b/>
          <w:sz w:val="28"/>
          <w:szCs w:val="28"/>
          <w:lang w:val="en-US"/>
        </w:rPr>
      </w:pPr>
    </w:p>
    <w:p w:rsidR="00FF067C" w:rsidRPr="00173ADE" w:rsidRDefault="00FF067C" w:rsidP="001F5019">
      <w:pPr>
        <w:pStyle w:val="NormalWeb"/>
        <w:jc w:val="center"/>
        <w:rPr>
          <w:b/>
          <w:sz w:val="28"/>
          <w:szCs w:val="28"/>
        </w:rPr>
      </w:pPr>
      <w:r w:rsidRPr="00FF067C">
        <w:rPr>
          <w:b/>
          <w:sz w:val="28"/>
          <w:szCs w:val="28"/>
        </w:rPr>
        <w:lastRenderedPageBreak/>
        <w:t>Annexes : 1</w:t>
      </w:r>
    </w:p>
    <w:p w:rsidR="00FF067C" w:rsidRDefault="00FF067C" w:rsidP="00FF067C">
      <w:pPr>
        <w:pStyle w:val="NormalWeb"/>
        <w:jc w:val="center"/>
      </w:pPr>
      <w:r>
        <w:t xml:space="preserve">Assistance verbale technique - National Espoirs </w:t>
      </w:r>
      <w:r w:rsidR="00FB7A89">
        <w:t>EUROPE</w:t>
      </w:r>
    </w:p>
    <w:p w:rsidR="00FF067C" w:rsidRDefault="00FF067C" w:rsidP="00FF067C">
      <w:pPr>
        <w:pStyle w:val="NormalWeb"/>
      </w:pPr>
      <w:r>
        <w:t xml:space="preserve">La règle 41.a ne s'applique pas sous réserve que les conditions d'usages suivantes soient respectées : </w:t>
      </w:r>
    </w:p>
    <w:p w:rsidR="00FF067C" w:rsidRDefault="00FF067C" w:rsidP="00FF067C">
      <w:pPr>
        <w:pStyle w:val="NormalWeb"/>
      </w:pPr>
      <w:r>
        <w:t xml:space="preserve">Des entraineurs, </w:t>
      </w:r>
      <w:r w:rsidR="00FB7A89">
        <w:t xml:space="preserve">des </w:t>
      </w:r>
      <w:r>
        <w:t xml:space="preserve">membres de la classe, </w:t>
      </w:r>
      <w:r w:rsidR="00FB7A89">
        <w:t xml:space="preserve">des </w:t>
      </w:r>
      <w:r>
        <w:t>accompagnateurs enregistrés et autorisés auprès de l'Ass</w:t>
      </w:r>
      <w:r>
        <w:t>o</w:t>
      </w:r>
      <w:r>
        <w:t xml:space="preserve">ciation Française des Europes pour l'épreuve, présents sur l'eau à bord d'embarcation d'assistance, seront autorisés à assisté verbalement les derniers débutant du dernier  quart de la flotte, 5 minutes après que le dernier concurrent est passé la ligne de départ de chaque manche. </w:t>
      </w:r>
    </w:p>
    <w:p w:rsidR="00FF067C" w:rsidRDefault="00FF067C" w:rsidP="00FF067C">
      <w:pPr>
        <w:pStyle w:val="NormalWeb"/>
      </w:pPr>
      <w:r>
        <w:t>Ils ne devront pas gêner le bon déroulement des régates ou gêner de quelques manières que ce soit l</w:t>
      </w:r>
      <w:r w:rsidR="00FB7A89">
        <w:t>es concurrents. Ces embarcations d’assistance</w:t>
      </w:r>
      <w:r>
        <w:t xml:space="preserve"> devront être </w:t>
      </w:r>
      <w:r w:rsidR="00FB7A89">
        <w:t>placées</w:t>
      </w:r>
      <w:r>
        <w:t xml:space="preserve"> en arrière des bateaux assistés. Les co</w:t>
      </w:r>
      <w:r>
        <w:t>n</w:t>
      </w:r>
      <w:r>
        <w:t>currents bénéficiant de ces aides "verbales techniques extérieures " ne peuvent faire l’objet d’une récl</w:t>
      </w:r>
      <w:r>
        <w:t>a</w:t>
      </w:r>
      <w:r>
        <w:t>mation ou être pénalisés (règle 41.a.).</w:t>
      </w:r>
    </w:p>
    <w:p w:rsidR="00CF33A2" w:rsidRPr="00FF067C" w:rsidRDefault="00CF33A2" w:rsidP="00932B3C">
      <w:pPr>
        <w:jc w:val="both"/>
        <w:rPr>
          <w:sz w:val="20"/>
          <w:szCs w:val="20"/>
          <w:lang w:val="fr-FR"/>
        </w:rPr>
      </w:pPr>
    </w:p>
    <w:p w:rsidR="00CF33A2" w:rsidRPr="00FF067C" w:rsidRDefault="00CF33A2" w:rsidP="00932B3C">
      <w:pPr>
        <w:jc w:val="both"/>
        <w:rPr>
          <w:sz w:val="20"/>
          <w:szCs w:val="20"/>
          <w:lang w:val="fr-FR"/>
        </w:rPr>
      </w:pPr>
    </w:p>
    <w:p w:rsidR="00CF33A2" w:rsidRPr="00CF33A2" w:rsidRDefault="00CF33A2" w:rsidP="00CF33A2">
      <w:pPr>
        <w:jc w:val="center"/>
        <w:rPr>
          <w:b/>
          <w:bCs/>
          <w:sz w:val="20"/>
          <w:szCs w:val="20"/>
        </w:rPr>
      </w:pPr>
      <w:r>
        <w:rPr>
          <w:b/>
          <w:bCs/>
          <w:sz w:val="20"/>
          <w:szCs w:val="20"/>
        </w:rPr>
        <w:t>ANNEXE ZONE DE COURSE</w:t>
      </w:r>
    </w:p>
    <w:p w:rsidR="00CF33A2" w:rsidRDefault="00CF33A2" w:rsidP="00932B3C">
      <w:pPr>
        <w:jc w:val="both"/>
        <w:rPr>
          <w:sz w:val="20"/>
          <w:szCs w:val="20"/>
        </w:rPr>
      </w:pPr>
    </w:p>
    <w:p w:rsidR="00CF33A2" w:rsidRDefault="00CF33A2" w:rsidP="00932B3C">
      <w:pPr>
        <w:jc w:val="both"/>
        <w:rPr>
          <w:sz w:val="20"/>
          <w:szCs w:val="20"/>
        </w:rPr>
      </w:pPr>
    </w:p>
    <w:p w:rsidR="00CF33A2" w:rsidRDefault="00CF33A2" w:rsidP="00932B3C">
      <w:pPr>
        <w:jc w:val="both"/>
        <w:rPr>
          <w:sz w:val="20"/>
          <w:szCs w:val="20"/>
        </w:rPr>
      </w:pPr>
      <w:r>
        <w:rPr>
          <w:i/>
          <w:noProof/>
          <w:lang w:val="fr-FR" w:eastAsia="fr-FR" w:bidi="ar-SA"/>
        </w:rPr>
        <w:drawing>
          <wp:inline distT="0" distB="0" distL="0" distR="0">
            <wp:extent cx="5760720" cy="4104534"/>
            <wp:effectExtent l="19050" t="0" r="0" b="0"/>
            <wp:docPr id="1" name="Image 1" descr="C:\Users\LES SOUS\Desktop\voile1\2019\2019-05-13_113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 SOUS\Desktop\voile1\2019\2019-05-13_113527.png"/>
                    <pic:cNvPicPr>
                      <a:picLocks noChangeAspect="1" noChangeArrowheads="1"/>
                    </pic:cNvPicPr>
                  </pic:nvPicPr>
                  <pic:blipFill>
                    <a:blip r:embed="rId17" cstate="print"/>
                    <a:srcRect/>
                    <a:stretch>
                      <a:fillRect/>
                    </a:stretch>
                  </pic:blipFill>
                  <pic:spPr bwMode="auto">
                    <a:xfrm>
                      <a:off x="0" y="0"/>
                      <a:ext cx="5760720" cy="4104534"/>
                    </a:xfrm>
                    <a:prstGeom prst="rect">
                      <a:avLst/>
                    </a:prstGeom>
                    <a:noFill/>
                    <a:ln w="9525">
                      <a:noFill/>
                      <a:miter lim="800000"/>
                      <a:headEnd/>
                      <a:tailEnd/>
                    </a:ln>
                  </pic:spPr>
                </pic:pic>
              </a:graphicData>
            </a:graphic>
          </wp:inline>
        </w:drawing>
      </w:r>
    </w:p>
    <w:p w:rsidR="005A3EEC" w:rsidRDefault="005A3EEC" w:rsidP="00932B3C">
      <w:pPr>
        <w:jc w:val="both"/>
        <w:rPr>
          <w:sz w:val="20"/>
          <w:szCs w:val="20"/>
        </w:rPr>
      </w:pPr>
    </w:p>
    <w:p w:rsidR="005A3EEC" w:rsidRDefault="005A3EEC" w:rsidP="00932B3C">
      <w:pPr>
        <w:jc w:val="both"/>
        <w:rPr>
          <w:sz w:val="20"/>
          <w:szCs w:val="20"/>
          <w:lang w:val="fr-FR"/>
        </w:rPr>
      </w:pPr>
      <w:r w:rsidRPr="005A3EEC">
        <w:rPr>
          <w:sz w:val="20"/>
          <w:szCs w:val="20"/>
          <w:lang w:val="fr-FR"/>
        </w:rPr>
        <w:t>La zone A est la z</w:t>
      </w:r>
      <w:r>
        <w:rPr>
          <w:sz w:val="20"/>
          <w:szCs w:val="20"/>
          <w:lang w:val="fr-FR"/>
        </w:rPr>
        <w:t>one principale des régates.</w:t>
      </w:r>
    </w:p>
    <w:p w:rsidR="005A3EEC" w:rsidRDefault="00C336D3" w:rsidP="00932B3C">
      <w:pPr>
        <w:jc w:val="both"/>
        <w:rPr>
          <w:sz w:val="20"/>
          <w:szCs w:val="20"/>
          <w:lang w:val="fr-FR"/>
        </w:rPr>
      </w:pPr>
      <w:r>
        <w:rPr>
          <w:sz w:val="20"/>
          <w:szCs w:val="20"/>
          <w:lang w:val="fr-FR"/>
        </w:rPr>
        <w:t xml:space="preserve">La zone B pourra être </w:t>
      </w:r>
      <w:r w:rsidR="005A3EEC">
        <w:rPr>
          <w:sz w:val="20"/>
          <w:szCs w:val="20"/>
          <w:lang w:val="fr-FR"/>
        </w:rPr>
        <w:t>utilisé</w:t>
      </w:r>
      <w:r>
        <w:rPr>
          <w:sz w:val="20"/>
          <w:szCs w:val="20"/>
          <w:lang w:val="fr-FR"/>
        </w:rPr>
        <w:t>e</w:t>
      </w:r>
      <w:r w:rsidR="005A3EEC">
        <w:rPr>
          <w:sz w:val="20"/>
          <w:szCs w:val="20"/>
          <w:lang w:val="fr-FR"/>
        </w:rPr>
        <w:t xml:space="preserve"> uniquement en complément pour</w:t>
      </w:r>
      <w:r w:rsidR="00B4632C">
        <w:rPr>
          <w:sz w:val="20"/>
          <w:szCs w:val="20"/>
          <w:lang w:val="fr-FR"/>
        </w:rPr>
        <w:t xml:space="preserve"> l’éventuel raid.</w:t>
      </w:r>
    </w:p>
    <w:p w:rsidR="00691AEC" w:rsidRDefault="00691AEC" w:rsidP="00932B3C">
      <w:pPr>
        <w:jc w:val="both"/>
        <w:rPr>
          <w:sz w:val="20"/>
          <w:szCs w:val="20"/>
          <w:lang w:val="fr-FR"/>
        </w:rPr>
      </w:pPr>
    </w:p>
    <w:p w:rsidR="00691AEC" w:rsidRDefault="00691AEC" w:rsidP="00932B3C">
      <w:pPr>
        <w:jc w:val="both"/>
        <w:rPr>
          <w:sz w:val="20"/>
          <w:szCs w:val="20"/>
          <w:lang w:val="fr-FR"/>
        </w:rPr>
      </w:pPr>
    </w:p>
    <w:p w:rsidR="00691AEC" w:rsidRPr="005A3EEC" w:rsidRDefault="00691AEC" w:rsidP="00932B3C">
      <w:pPr>
        <w:jc w:val="both"/>
        <w:rPr>
          <w:sz w:val="20"/>
          <w:szCs w:val="20"/>
          <w:lang w:val="fr-FR"/>
        </w:rPr>
      </w:pPr>
      <w:r w:rsidRPr="00691AEC">
        <w:rPr>
          <w:noProof/>
          <w:sz w:val="20"/>
          <w:szCs w:val="20"/>
          <w:lang w:val="fr-FR" w:eastAsia="fr-FR" w:bidi="ar-SA"/>
        </w:rPr>
        <w:drawing>
          <wp:inline distT="0" distB="0" distL="0" distR="0">
            <wp:extent cx="1743075" cy="971550"/>
            <wp:effectExtent l="19050" t="0" r="9525" b="0"/>
            <wp:docPr id="2" name="Image 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8" cstate="print"/>
                    <a:srcRect/>
                    <a:stretch>
                      <a:fillRect/>
                    </a:stretch>
                  </pic:blipFill>
                  <pic:spPr bwMode="auto">
                    <a:xfrm>
                      <a:off x="0" y="0"/>
                      <a:ext cx="1743075" cy="971550"/>
                    </a:xfrm>
                    <a:prstGeom prst="rect">
                      <a:avLst/>
                    </a:prstGeom>
                    <a:noFill/>
                    <a:ln w="1">
                      <a:noFill/>
                      <a:miter lim="800000"/>
                      <a:headEnd/>
                      <a:tailEnd type="none" w="med" len="med"/>
                    </a:ln>
                    <a:effectLst/>
                  </pic:spPr>
                </pic:pic>
              </a:graphicData>
            </a:graphic>
          </wp:inline>
        </w:drawing>
      </w:r>
      <w:r w:rsidRPr="00691AEC">
        <w:rPr>
          <w:noProof/>
          <w:sz w:val="20"/>
          <w:szCs w:val="20"/>
          <w:lang w:val="fr-FR" w:eastAsia="fr-FR" w:bidi="ar-SA"/>
        </w:rPr>
        <w:drawing>
          <wp:inline distT="0" distB="0" distL="0" distR="0">
            <wp:extent cx="1400175" cy="1187938"/>
            <wp:effectExtent l="19050" t="0" r="9525" b="0"/>
            <wp:docPr id="3" name="Image 3"/>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19" cstate="print"/>
                    <a:srcRect/>
                    <a:stretch>
                      <a:fillRect/>
                    </a:stretch>
                  </pic:blipFill>
                  <pic:spPr bwMode="auto">
                    <a:xfrm>
                      <a:off x="0" y="0"/>
                      <a:ext cx="1400023" cy="1187809"/>
                    </a:xfrm>
                    <a:prstGeom prst="rect">
                      <a:avLst/>
                    </a:prstGeom>
                    <a:noFill/>
                    <a:ln w="1">
                      <a:noFill/>
                      <a:miter lim="800000"/>
                      <a:headEnd/>
                      <a:tailEnd type="none" w="med" len="med"/>
                    </a:ln>
                    <a:effectLst/>
                  </pic:spPr>
                </pic:pic>
              </a:graphicData>
            </a:graphic>
          </wp:inline>
        </w:drawing>
      </w:r>
    </w:p>
    <w:sectPr w:rsidR="00691AEC" w:rsidRPr="005A3EEC" w:rsidSect="00E82EBF">
      <w:footerReference w:type="default" r:id="rId20"/>
      <w:headerReference w:type="first" r:id="rId21"/>
      <w:footerReference w:type="first" r:id="rId22"/>
      <w:pgSz w:w="11906" w:h="16838"/>
      <w:pgMar w:top="284" w:right="851" w:bottom="284" w:left="851" w:header="0" w:footer="0" w:gutter="0"/>
      <w:pgNumType w:start="1"/>
      <w:cols w:space="720"/>
      <w:formProt w:val="0"/>
      <w:titlePg/>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F1DE" w16cex:dateUtc="2021-01-20T17:1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FC4" w:rsidRDefault="009C5FC4" w:rsidP="00316AA0">
      <w:r>
        <w:separator/>
      </w:r>
    </w:p>
  </w:endnote>
  <w:endnote w:type="continuationSeparator" w:id="0">
    <w:p w:rsidR="009C5FC4" w:rsidRDefault="009C5FC4" w:rsidP="0031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sig w:usb0="E0000AFF" w:usb1="500078FF" w:usb2="00000021" w:usb3="00000000" w:csb0="000001BF" w:csb1="00000000"/>
  </w:font>
  <w:font w:name="Linux Libertine G">
    <w:altName w:val="Cambria"/>
    <w:charset w:val="00"/>
    <w:family w:val="auto"/>
    <w:pitch w:val="variable"/>
    <w:sig w:usb0="E0000AEF" w:usb1="5000E0FB" w:usb2="00000020" w:usb3="00000000" w:csb0="000001B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32" w:rsidRPr="00FE6A32" w:rsidRDefault="00FE6A32">
    <w:pPr>
      <w:pStyle w:val="Pieddepage"/>
      <w:rPr>
        <w:sz w:val="20"/>
      </w:rPr>
    </w:pPr>
    <w:r w:rsidRPr="00FE6A32">
      <w:rPr>
        <w:sz w:val="20"/>
      </w:rPr>
      <w:t xml:space="preserve">Page </w:t>
    </w:r>
    <w:sdt>
      <w:sdtPr>
        <w:rPr>
          <w:sz w:val="20"/>
        </w:rPr>
        <w:id w:val="1942179506"/>
        <w:docPartObj>
          <w:docPartGallery w:val="Page Numbers (Bottom of Page)"/>
          <w:docPartUnique/>
        </w:docPartObj>
      </w:sdtPr>
      <w:sdtContent>
        <w:r w:rsidR="002E569D" w:rsidRPr="00FE6A32">
          <w:rPr>
            <w:sz w:val="20"/>
          </w:rPr>
          <w:fldChar w:fldCharType="begin"/>
        </w:r>
        <w:r w:rsidRPr="00C6613C">
          <w:rPr>
            <w:sz w:val="20"/>
          </w:rPr>
          <w:instrText>PAGE   \* MERGEFORMAT</w:instrText>
        </w:r>
        <w:r w:rsidR="002E569D" w:rsidRPr="00FE6A32">
          <w:rPr>
            <w:sz w:val="20"/>
          </w:rPr>
          <w:fldChar w:fldCharType="separate"/>
        </w:r>
        <w:r w:rsidR="00CF0CA9" w:rsidRPr="00CF0CA9">
          <w:rPr>
            <w:noProof/>
            <w:sz w:val="20"/>
            <w:lang w:val="fr-FR"/>
          </w:rPr>
          <w:t>6</w:t>
        </w:r>
        <w:r w:rsidR="002E569D" w:rsidRPr="00FE6A32">
          <w:rPr>
            <w:sz w:val="20"/>
          </w:rPr>
          <w:fldChar w:fldCharType="end"/>
        </w:r>
      </w:sdtContent>
    </w:sdt>
  </w:p>
  <w:p w:rsidR="00FE6A32" w:rsidRDefault="00FE6A3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A0" w:rsidRDefault="00316AA0">
    <w:pPr>
      <w:pStyle w:val="Pieddepage"/>
    </w:pPr>
    <w:r>
      <w:rPr>
        <w:noProof/>
        <w:lang w:val="fr-FR" w:eastAsia="fr-FR" w:bidi="ar-SA"/>
      </w:rPr>
      <w:drawing>
        <wp:anchor distT="0" distB="0" distL="114300" distR="114300" simplePos="0" relativeHeight="251659264" behindDoc="1" locked="0" layoutInCell="1" allowOverlap="1">
          <wp:simplePos x="0" y="0"/>
          <wp:positionH relativeFrom="column">
            <wp:posOffset>-540385</wp:posOffset>
          </wp:positionH>
          <wp:positionV relativeFrom="paragraph">
            <wp:posOffset>-847090</wp:posOffset>
          </wp:positionV>
          <wp:extent cx="7533005" cy="967740"/>
          <wp:effectExtent l="0" t="0" r="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375" b="20706"/>
                  <a:stretch/>
                </pic:blipFill>
                <pic:spPr bwMode="auto">
                  <a:xfrm>
                    <a:off x="0" y="0"/>
                    <a:ext cx="7533005" cy="96774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FC4" w:rsidRDefault="009C5FC4" w:rsidP="00316AA0">
      <w:r>
        <w:separator/>
      </w:r>
    </w:p>
  </w:footnote>
  <w:footnote w:type="continuationSeparator" w:id="0">
    <w:p w:rsidR="009C5FC4" w:rsidRDefault="009C5FC4" w:rsidP="0031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A0" w:rsidRDefault="00316AA0">
    <w:pPr>
      <w:pStyle w:val="En-tte"/>
    </w:pPr>
    <w:r>
      <w:rPr>
        <w:noProof/>
        <w:lang w:val="fr-FR" w:eastAsia="fr-FR" w:bidi="ar-SA"/>
      </w:rPr>
      <w:drawing>
        <wp:anchor distT="0" distB="0" distL="114300" distR="114300" simplePos="0" relativeHeight="251658240" behindDoc="1" locked="0" layoutInCell="1" allowOverlap="1">
          <wp:simplePos x="0" y="0"/>
          <wp:positionH relativeFrom="margin">
            <wp:posOffset>-570865</wp:posOffset>
          </wp:positionH>
          <wp:positionV relativeFrom="paragraph">
            <wp:posOffset>0</wp:posOffset>
          </wp:positionV>
          <wp:extent cx="7562850" cy="2834640"/>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1B9"/>
    <w:multiLevelType w:val="multilevel"/>
    <w:tmpl w:val="2CC2533A"/>
    <w:lvl w:ilvl="0">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bullet"/>
      <w:lvlText w:val="-"/>
      <w:lvlJc w:val="left"/>
      <w:pPr>
        <w:ind w:left="1224" w:hanging="504"/>
      </w:pPr>
      <w:rPr>
        <w:rFonts w:ascii="Calibri" w:eastAsia="Calibri" w:hAnsi="Calibri" w:cs="Calibri"/>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5"/>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1C360F"/>
    <w:multiLevelType w:val="hybridMultilevel"/>
    <w:tmpl w:val="1EA05DA6"/>
    <w:lvl w:ilvl="0" w:tplc="53C88704">
      <w:numFmt w:val="bullet"/>
      <w:lvlText w:val=""/>
      <w:lvlJc w:val="left"/>
      <w:pPr>
        <w:ind w:left="1080" w:hanging="72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A316E8"/>
    <w:multiLevelType w:val="hybridMultilevel"/>
    <w:tmpl w:val="CC067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hdrShapeDefaults>
    <o:shapedefaults v:ext="edit" spidmax="8194"/>
  </w:hdrShapeDefaults>
  <w:footnotePr>
    <w:footnote w:id="-1"/>
    <w:footnote w:id="0"/>
  </w:footnotePr>
  <w:endnotePr>
    <w:endnote w:id="-1"/>
    <w:endnote w:id="0"/>
  </w:endnotePr>
  <w:compat/>
  <w:rsids>
    <w:rsidRoot w:val="004D1E17"/>
    <w:rsid w:val="00000C5A"/>
    <w:rsid w:val="00002531"/>
    <w:rsid w:val="0003271A"/>
    <w:rsid w:val="0003529C"/>
    <w:rsid w:val="00037639"/>
    <w:rsid w:val="00041897"/>
    <w:rsid w:val="00065B08"/>
    <w:rsid w:val="000940B4"/>
    <w:rsid w:val="000F0CD6"/>
    <w:rsid w:val="001046BA"/>
    <w:rsid w:val="0010529D"/>
    <w:rsid w:val="00134C72"/>
    <w:rsid w:val="00147985"/>
    <w:rsid w:val="00147DD9"/>
    <w:rsid w:val="00150B1C"/>
    <w:rsid w:val="001522CC"/>
    <w:rsid w:val="00173ADE"/>
    <w:rsid w:val="00183489"/>
    <w:rsid w:val="001A31C3"/>
    <w:rsid w:val="001B3262"/>
    <w:rsid w:val="001C4FDF"/>
    <w:rsid w:val="001D6F72"/>
    <w:rsid w:val="001F5019"/>
    <w:rsid w:val="00220AB0"/>
    <w:rsid w:val="00240306"/>
    <w:rsid w:val="00240CC7"/>
    <w:rsid w:val="0024135D"/>
    <w:rsid w:val="0025581D"/>
    <w:rsid w:val="00270075"/>
    <w:rsid w:val="002A390A"/>
    <w:rsid w:val="002B5476"/>
    <w:rsid w:val="002B76DD"/>
    <w:rsid w:val="002D2ADE"/>
    <w:rsid w:val="002E569D"/>
    <w:rsid w:val="002F4D40"/>
    <w:rsid w:val="002F5564"/>
    <w:rsid w:val="00301F78"/>
    <w:rsid w:val="00307729"/>
    <w:rsid w:val="00311680"/>
    <w:rsid w:val="00316AA0"/>
    <w:rsid w:val="0033467B"/>
    <w:rsid w:val="00345908"/>
    <w:rsid w:val="00350FAD"/>
    <w:rsid w:val="00363C99"/>
    <w:rsid w:val="00393ABB"/>
    <w:rsid w:val="003D296F"/>
    <w:rsid w:val="003F07AB"/>
    <w:rsid w:val="003F76F8"/>
    <w:rsid w:val="00401CBA"/>
    <w:rsid w:val="00405D6C"/>
    <w:rsid w:val="004138EC"/>
    <w:rsid w:val="00417DC1"/>
    <w:rsid w:val="00444601"/>
    <w:rsid w:val="004470E5"/>
    <w:rsid w:val="004549EB"/>
    <w:rsid w:val="00465639"/>
    <w:rsid w:val="004761A1"/>
    <w:rsid w:val="004835C3"/>
    <w:rsid w:val="004B22CD"/>
    <w:rsid w:val="004C56DF"/>
    <w:rsid w:val="004C7ADF"/>
    <w:rsid w:val="004D1E17"/>
    <w:rsid w:val="004D5153"/>
    <w:rsid w:val="004E0E38"/>
    <w:rsid w:val="00500ACC"/>
    <w:rsid w:val="005052DD"/>
    <w:rsid w:val="00507379"/>
    <w:rsid w:val="0053051E"/>
    <w:rsid w:val="005443D5"/>
    <w:rsid w:val="00560954"/>
    <w:rsid w:val="0056331E"/>
    <w:rsid w:val="005739AF"/>
    <w:rsid w:val="0057710F"/>
    <w:rsid w:val="00594A7F"/>
    <w:rsid w:val="005971F7"/>
    <w:rsid w:val="005A3EEC"/>
    <w:rsid w:val="005A5D13"/>
    <w:rsid w:val="005B5939"/>
    <w:rsid w:val="005C1506"/>
    <w:rsid w:val="005D20AA"/>
    <w:rsid w:val="00602862"/>
    <w:rsid w:val="006043AC"/>
    <w:rsid w:val="0061045F"/>
    <w:rsid w:val="0062155A"/>
    <w:rsid w:val="00623AE5"/>
    <w:rsid w:val="00653C06"/>
    <w:rsid w:val="00677DAF"/>
    <w:rsid w:val="00691AEC"/>
    <w:rsid w:val="006B0DAC"/>
    <w:rsid w:val="006C16CF"/>
    <w:rsid w:val="006C1EDE"/>
    <w:rsid w:val="006C79B0"/>
    <w:rsid w:val="006E0A09"/>
    <w:rsid w:val="006E2FC0"/>
    <w:rsid w:val="006F4C0A"/>
    <w:rsid w:val="006F5AE4"/>
    <w:rsid w:val="006F5E02"/>
    <w:rsid w:val="00711E8A"/>
    <w:rsid w:val="00714682"/>
    <w:rsid w:val="00730CE3"/>
    <w:rsid w:val="00766E95"/>
    <w:rsid w:val="00773AC8"/>
    <w:rsid w:val="00777022"/>
    <w:rsid w:val="007824F7"/>
    <w:rsid w:val="007A054A"/>
    <w:rsid w:val="007A2E3C"/>
    <w:rsid w:val="007B0807"/>
    <w:rsid w:val="007B2A90"/>
    <w:rsid w:val="007E24D5"/>
    <w:rsid w:val="007E3254"/>
    <w:rsid w:val="007F5323"/>
    <w:rsid w:val="007F6438"/>
    <w:rsid w:val="008125BA"/>
    <w:rsid w:val="00857B9B"/>
    <w:rsid w:val="00864129"/>
    <w:rsid w:val="00865670"/>
    <w:rsid w:val="00865A0D"/>
    <w:rsid w:val="00867330"/>
    <w:rsid w:val="008755DE"/>
    <w:rsid w:val="00891DE7"/>
    <w:rsid w:val="008C526C"/>
    <w:rsid w:val="008E3BA2"/>
    <w:rsid w:val="008F0EA4"/>
    <w:rsid w:val="009147EC"/>
    <w:rsid w:val="009160F1"/>
    <w:rsid w:val="00932B3C"/>
    <w:rsid w:val="00933C4D"/>
    <w:rsid w:val="00933CCE"/>
    <w:rsid w:val="009A1E6F"/>
    <w:rsid w:val="009B23F8"/>
    <w:rsid w:val="009C20FF"/>
    <w:rsid w:val="009C32A7"/>
    <w:rsid w:val="009C473C"/>
    <w:rsid w:val="009C5FC4"/>
    <w:rsid w:val="009E3870"/>
    <w:rsid w:val="00A01F14"/>
    <w:rsid w:val="00A06DA8"/>
    <w:rsid w:val="00A14B91"/>
    <w:rsid w:val="00A5414F"/>
    <w:rsid w:val="00A56316"/>
    <w:rsid w:val="00A76286"/>
    <w:rsid w:val="00A86F29"/>
    <w:rsid w:val="00AA2D8C"/>
    <w:rsid w:val="00AB4135"/>
    <w:rsid w:val="00AB5CB6"/>
    <w:rsid w:val="00AE1DFC"/>
    <w:rsid w:val="00AF042E"/>
    <w:rsid w:val="00B071BB"/>
    <w:rsid w:val="00B16244"/>
    <w:rsid w:val="00B26137"/>
    <w:rsid w:val="00B3428A"/>
    <w:rsid w:val="00B352A5"/>
    <w:rsid w:val="00B4632C"/>
    <w:rsid w:val="00BA1A47"/>
    <w:rsid w:val="00BA2867"/>
    <w:rsid w:val="00BA71B6"/>
    <w:rsid w:val="00BB2FF0"/>
    <w:rsid w:val="00BB7570"/>
    <w:rsid w:val="00BC0A0A"/>
    <w:rsid w:val="00BC7A21"/>
    <w:rsid w:val="00BE2E86"/>
    <w:rsid w:val="00BE31A8"/>
    <w:rsid w:val="00C000ED"/>
    <w:rsid w:val="00C025FB"/>
    <w:rsid w:val="00C20DBB"/>
    <w:rsid w:val="00C22884"/>
    <w:rsid w:val="00C336D3"/>
    <w:rsid w:val="00C55367"/>
    <w:rsid w:val="00C611EB"/>
    <w:rsid w:val="00C6613C"/>
    <w:rsid w:val="00C76578"/>
    <w:rsid w:val="00C94677"/>
    <w:rsid w:val="00CA256E"/>
    <w:rsid w:val="00CB20D1"/>
    <w:rsid w:val="00CC6514"/>
    <w:rsid w:val="00CD5A0E"/>
    <w:rsid w:val="00CD5A29"/>
    <w:rsid w:val="00CF0CA9"/>
    <w:rsid w:val="00CF33A2"/>
    <w:rsid w:val="00CF6567"/>
    <w:rsid w:val="00D14EE1"/>
    <w:rsid w:val="00D203DC"/>
    <w:rsid w:val="00D31A98"/>
    <w:rsid w:val="00D41837"/>
    <w:rsid w:val="00D42013"/>
    <w:rsid w:val="00D8599B"/>
    <w:rsid w:val="00D86F34"/>
    <w:rsid w:val="00DC3FEA"/>
    <w:rsid w:val="00DD2C96"/>
    <w:rsid w:val="00DD7895"/>
    <w:rsid w:val="00DE34D3"/>
    <w:rsid w:val="00DE7F0D"/>
    <w:rsid w:val="00DF4823"/>
    <w:rsid w:val="00E00C49"/>
    <w:rsid w:val="00E023E6"/>
    <w:rsid w:val="00E2166E"/>
    <w:rsid w:val="00E26566"/>
    <w:rsid w:val="00E40D4B"/>
    <w:rsid w:val="00E45353"/>
    <w:rsid w:val="00E453B2"/>
    <w:rsid w:val="00E55804"/>
    <w:rsid w:val="00E57C7E"/>
    <w:rsid w:val="00E6153B"/>
    <w:rsid w:val="00E82EBF"/>
    <w:rsid w:val="00EA0309"/>
    <w:rsid w:val="00EA0EE5"/>
    <w:rsid w:val="00EB6D8F"/>
    <w:rsid w:val="00EC388A"/>
    <w:rsid w:val="00F012BF"/>
    <w:rsid w:val="00F071A5"/>
    <w:rsid w:val="00F12948"/>
    <w:rsid w:val="00F26A30"/>
    <w:rsid w:val="00F32171"/>
    <w:rsid w:val="00F55B21"/>
    <w:rsid w:val="00F744CF"/>
    <w:rsid w:val="00FA0B39"/>
    <w:rsid w:val="00FB7A89"/>
    <w:rsid w:val="00FC5F11"/>
    <w:rsid w:val="00FE6A32"/>
    <w:rsid w:val="00FF067C"/>
    <w:rsid w:val="00FF42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FC"/>
    <w:pPr>
      <w:widowControl w:val="0"/>
    </w:pPr>
  </w:style>
  <w:style w:type="paragraph" w:styleId="Titre1">
    <w:name w:val="heading 1"/>
    <w:basedOn w:val="LO-normal"/>
    <w:next w:val="Normal"/>
    <w:uiPriority w:val="9"/>
    <w:qFormat/>
    <w:rsid w:val="00AE1DFC"/>
    <w:pPr>
      <w:keepNext/>
      <w:keepLines/>
      <w:spacing w:before="480" w:after="120"/>
      <w:outlineLvl w:val="0"/>
    </w:pPr>
    <w:rPr>
      <w:b/>
      <w:sz w:val="48"/>
      <w:szCs w:val="48"/>
    </w:rPr>
  </w:style>
  <w:style w:type="paragraph" w:styleId="Titre2">
    <w:name w:val="heading 2"/>
    <w:basedOn w:val="LO-normal"/>
    <w:next w:val="Normal"/>
    <w:uiPriority w:val="9"/>
    <w:semiHidden/>
    <w:unhideWhenUsed/>
    <w:qFormat/>
    <w:rsid w:val="00AE1DFC"/>
    <w:pPr>
      <w:keepNext/>
      <w:keepLines/>
      <w:spacing w:before="360" w:after="80"/>
      <w:outlineLvl w:val="1"/>
    </w:pPr>
    <w:rPr>
      <w:b/>
      <w:sz w:val="36"/>
      <w:szCs w:val="36"/>
    </w:rPr>
  </w:style>
  <w:style w:type="paragraph" w:styleId="Titre3">
    <w:name w:val="heading 3"/>
    <w:basedOn w:val="LO-normal"/>
    <w:next w:val="Normal"/>
    <w:uiPriority w:val="9"/>
    <w:semiHidden/>
    <w:unhideWhenUsed/>
    <w:qFormat/>
    <w:rsid w:val="00AE1DFC"/>
    <w:pPr>
      <w:keepNext/>
      <w:keepLines/>
      <w:spacing w:before="280" w:after="80"/>
      <w:outlineLvl w:val="2"/>
    </w:pPr>
    <w:rPr>
      <w:b/>
      <w:sz w:val="28"/>
      <w:szCs w:val="28"/>
    </w:rPr>
  </w:style>
  <w:style w:type="paragraph" w:styleId="Titre4">
    <w:name w:val="heading 4"/>
    <w:basedOn w:val="LO-normal"/>
    <w:next w:val="Normal"/>
    <w:uiPriority w:val="9"/>
    <w:semiHidden/>
    <w:unhideWhenUsed/>
    <w:qFormat/>
    <w:rsid w:val="00AE1DFC"/>
    <w:pPr>
      <w:keepNext/>
      <w:keepLines/>
      <w:spacing w:before="240" w:after="40"/>
      <w:outlineLvl w:val="3"/>
    </w:pPr>
    <w:rPr>
      <w:b/>
    </w:rPr>
  </w:style>
  <w:style w:type="paragraph" w:styleId="Titre5">
    <w:name w:val="heading 5"/>
    <w:basedOn w:val="LO-normal"/>
    <w:next w:val="Normal"/>
    <w:uiPriority w:val="9"/>
    <w:semiHidden/>
    <w:unhideWhenUsed/>
    <w:qFormat/>
    <w:rsid w:val="00AE1DFC"/>
    <w:pPr>
      <w:keepNext/>
      <w:keepLines/>
      <w:spacing w:before="220" w:after="40"/>
      <w:outlineLvl w:val="4"/>
    </w:pPr>
    <w:rPr>
      <w:b/>
      <w:sz w:val="22"/>
      <w:szCs w:val="22"/>
    </w:rPr>
  </w:style>
  <w:style w:type="paragraph" w:styleId="Titre6">
    <w:name w:val="heading 6"/>
    <w:basedOn w:val="LO-normal"/>
    <w:next w:val="Normal"/>
    <w:uiPriority w:val="9"/>
    <w:semiHidden/>
    <w:unhideWhenUsed/>
    <w:qFormat/>
    <w:rsid w:val="00AE1DFC"/>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rsid w:val="00AE1DFC"/>
    <w:pPr>
      <w:keepNext/>
      <w:spacing w:before="240" w:after="120"/>
    </w:pPr>
    <w:rPr>
      <w:rFonts w:ascii="Liberation Sans" w:eastAsia="Linux Libertine G" w:hAnsi="Liberation Sans" w:cs="Linux Libertine G"/>
      <w:sz w:val="28"/>
      <w:szCs w:val="28"/>
    </w:rPr>
  </w:style>
  <w:style w:type="paragraph" w:styleId="Corpsdetexte">
    <w:name w:val="Body Text"/>
    <w:basedOn w:val="Normal"/>
    <w:rsid w:val="00AE1DFC"/>
    <w:pPr>
      <w:spacing w:after="140" w:line="276" w:lineRule="auto"/>
    </w:pPr>
  </w:style>
  <w:style w:type="paragraph" w:styleId="Liste">
    <w:name w:val="List"/>
    <w:basedOn w:val="Corpsdetexte"/>
    <w:rsid w:val="00AE1DFC"/>
  </w:style>
  <w:style w:type="paragraph" w:styleId="Lgende">
    <w:name w:val="caption"/>
    <w:basedOn w:val="Normal"/>
    <w:qFormat/>
    <w:rsid w:val="00AE1DFC"/>
    <w:pPr>
      <w:suppressLineNumbers/>
      <w:spacing w:before="120" w:after="120"/>
    </w:pPr>
    <w:rPr>
      <w:i/>
      <w:iCs/>
    </w:rPr>
  </w:style>
  <w:style w:type="paragraph" w:customStyle="1" w:styleId="Index">
    <w:name w:val="Index"/>
    <w:basedOn w:val="Normal"/>
    <w:qFormat/>
    <w:rsid w:val="00AE1DFC"/>
    <w:pPr>
      <w:suppressLineNumbers/>
    </w:pPr>
  </w:style>
  <w:style w:type="paragraph" w:customStyle="1" w:styleId="LO-normal">
    <w:name w:val="LO-normal"/>
    <w:qFormat/>
    <w:rsid w:val="00AE1DFC"/>
  </w:style>
  <w:style w:type="paragraph" w:styleId="Titre">
    <w:name w:val="Title"/>
    <w:basedOn w:val="LO-normal"/>
    <w:next w:val="Normal"/>
    <w:uiPriority w:val="10"/>
    <w:qFormat/>
    <w:rsid w:val="00AE1DFC"/>
    <w:pPr>
      <w:keepNext/>
      <w:keepLines/>
      <w:spacing w:before="480" w:after="120"/>
    </w:pPr>
    <w:rPr>
      <w:b/>
      <w:sz w:val="72"/>
      <w:szCs w:val="72"/>
    </w:rPr>
  </w:style>
  <w:style w:type="paragraph" w:styleId="Sous-titre">
    <w:name w:val="Subtitle"/>
    <w:basedOn w:val="LO-normal"/>
    <w:next w:val="Normal"/>
    <w:uiPriority w:val="11"/>
    <w:qFormat/>
    <w:rsid w:val="00AE1DFC"/>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rsid w:val="00AE1DFC"/>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character" w:customStyle="1" w:styleId="Mentionnonrsolue1">
    <w:name w:val="Mention non résolue1"/>
    <w:basedOn w:val="Policepardfaut"/>
    <w:uiPriority w:val="99"/>
    <w:semiHidden/>
    <w:unhideWhenUsed/>
    <w:rsid w:val="006F5AE4"/>
    <w:rPr>
      <w:color w:val="605E5C"/>
      <w:shd w:val="clear" w:color="auto" w:fill="E1DFDD"/>
    </w:rPr>
  </w:style>
  <w:style w:type="paragraph" w:styleId="NormalWeb">
    <w:name w:val="Normal (Web)"/>
    <w:basedOn w:val="Normal"/>
    <w:uiPriority w:val="99"/>
    <w:semiHidden/>
    <w:unhideWhenUsed/>
    <w:rsid w:val="00FF067C"/>
    <w:pPr>
      <w:widowControl/>
      <w:suppressAutoHyphens w:val="0"/>
      <w:spacing w:before="100" w:beforeAutospacing="1" w:after="100" w:afterAutospacing="1"/>
    </w:pPr>
    <w:rPr>
      <w:rFonts w:ascii="Times New Roman" w:eastAsia="Times New Roman" w:hAnsi="Times New Roman" w:cs="Times New Roman"/>
      <w:lang w:val="fr-FR" w:eastAsia="fr-FR" w:bidi="ar-SA"/>
    </w:rPr>
  </w:style>
</w:styles>
</file>

<file path=word/webSettings.xml><?xml version="1.0" encoding="utf-8"?>
<w:webSettings xmlns:r="http://schemas.openxmlformats.org/officeDocument/2006/relationships" xmlns:w="http://schemas.openxmlformats.org/wordprocessingml/2006/main">
  <w:divs>
    <w:div w:id="820539305">
      <w:bodyDiv w:val="1"/>
      <w:marLeft w:val="0"/>
      <w:marRight w:val="0"/>
      <w:marTop w:val="0"/>
      <w:marBottom w:val="0"/>
      <w:divBdr>
        <w:top w:val="none" w:sz="0" w:space="0" w:color="auto"/>
        <w:left w:val="none" w:sz="0" w:space="0" w:color="auto"/>
        <w:bottom w:val="none" w:sz="0" w:space="0" w:color="auto"/>
        <w:right w:val="none" w:sz="0" w:space="0" w:color="auto"/>
      </w:divBdr>
    </w:div>
    <w:div w:id="1659728023">
      <w:bodyDiv w:val="1"/>
      <w:marLeft w:val="0"/>
      <w:marRight w:val="0"/>
      <w:marTop w:val="0"/>
      <w:marBottom w:val="0"/>
      <w:divBdr>
        <w:top w:val="none" w:sz="0" w:space="0" w:color="auto"/>
        <w:left w:val="none" w:sz="0" w:space="0" w:color="auto"/>
        <w:bottom w:val="none" w:sz="0" w:space="0" w:color="auto"/>
        <w:right w:val="none" w:sz="0" w:space="0" w:color="auto"/>
      </w:divBdr>
    </w:div>
    <w:div w:id="1939560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vp.com" TargetMode="External"/><Relationship Id="rId13" Type="http://schemas.openxmlformats.org/officeDocument/2006/relationships/hyperlink" Target="http://www.salles-curan.fr"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mping-soleil-levant.com" TargetMode="External"/><Relationship Id="rId17" Type="http://schemas.openxmlformats.org/officeDocument/2006/relationships/image" Target="media/image1.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espaces.ffvoile.fr/media/127235/formulaire-dappe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ing-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ury.appel@ffvoile.fr" TargetMode="External"/><Relationship Id="rId23" Type="http://schemas.openxmlformats.org/officeDocument/2006/relationships/fontTable" Target="fontTable.xml"/><Relationship Id="rId10" Type="http://schemas.openxmlformats.org/officeDocument/2006/relationships/hyperlink" Target="http://www.camping-le"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dpo@ffvoile.fr" TargetMode="External"/><Relationship Id="rId14" Type="http://schemas.openxmlformats.org/officeDocument/2006/relationships/hyperlink" Target="http://www.ffvoile.f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3D8F-441B-472A-AC1F-4A9CCDD5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2505</Words>
  <Characters>13778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LEGLISE</dc:creator>
  <cp:lastModifiedBy>LES SOUS</cp:lastModifiedBy>
  <cp:revision>4</cp:revision>
  <dcterms:created xsi:type="dcterms:W3CDTF">2022-04-25T17:24:00Z</dcterms:created>
  <dcterms:modified xsi:type="dcterms:W3CDTF">2022-04-25T18:48:00Z</dcterms:modified>
  <dc:language>en-US</dc:language>
</cp:coreProperties>
</file>